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61D9D" w14:textId="30932934" w:rsidR="009F58A2" w:rsidRPr="006A71C7" w:rsidRDefault="007124CC" w:rsidP="009F58A2">
      <w:pPr>
        <w:pStyle w:val="Heading1"/>
        <w:pBdr>
          <w:bottom w:val="single" w:sz="4" w:space="1" w:color="auto"/>
        </w:pBdr>
        <w:rPr>
          <w:rFonts w:asciiTheme="minorHAnsi" w:hAnsiTheme="minorHAnsi" w:cstheme="minorHAnsi"/>
          <w:b w:val="0"/>
          <w:color w:val="000000" w:themeColor="text1"/>
        </w:rPr>
      </w:pPr>
      <w:r w:rsidRPr="006A71C7">
        <w:rPr>
          <w:rFonts w:asciiTheme="minorHAnsi" w:hAnsiTheme="minorHAnsi" w:cstheme="minorHAnsi"/>
          <w:b w:val="0"/>
          <w:color w:val="000000" w:themeColor="text1"/>
        </w:rPr>
        <w:t>Annex F</w:t>
      </w:r>
      <w:r w:rsidR="00E77927" w:rsidRPr="006A71C7">
        <w:rPr>
          <w:rFonts w:asciiTheme="minorHAnsi" w:hAnsiTheme="minorHAnsi" w:cstheme="minorHAnsi"/>
          <w:b w:val="0"/>
          <w:color w:val="000000" w:themeColor="text1"/>
        </w:rPr>
        <w:t>-</w:t>
      </w:r>
      <w:r w:rsidR="009F58A2" w:rsidRPr="006A71C7">
        <w:rPr>
          <w:rFonts w:asciiTheme="minorHAnsi" w:hAnsiTheme="minorHAnsi" w:cstheme="minorHAnsi"/>
          <w:b w:val="0"/>
          <w:color w:val="000000" w:themeColor="text1"/>
        </w:rPr>
        <w:t>Terms of Referenc</w:t>
      </w:r>
      <w:r w:rsidR="00E77927" w:rsidRPr="006A71C7">
        <w:rPr>
          <w:rFonts w:asciiTheme="minorHAnsi" w:hAnsiTheme="minorHAnsi" w:cstheme="minorHAnsi"/>
          <w:b w:val="0"/>
          <w:color w:val="000000" w:themeColor="text1"/>
        </w:rPr>
        <w:t>es</w:t>
      </w:r>
    </w:p>
    <w:p w14:paraId="1D5AE070" w14:textId="77777777" w:rsidR="009F58A2" w:rsidRPr="006A71C7" w:rsidRDefault="009F58A2" w:rsidP="009F58A2">
      <w:pPr>
        <w:rPr>
          <w:rFonts w:cstheme="minorHAnsi"/>
          <w:b/>
          <w:lang w:val="en-GB"/>
        </w:rPr>
      </w:pPr>
      <w:r w:rsidRPr="006A71C7">
        <w:rPr>
          <w:rFonts w:cstheme="minorHAnsi"/>
          <w:b/>
          <w:lang w:val="en-GB"/>
        </w:rPr>
        <w:t>BACKGROUND</w:t>
      </w:r>
    </w:p>
    <w:p w14:paraId="4260D858" w14:textId="7EB49CDE" w:rsidR="009F58A2" w:rsidRPr="006A71C7" w:rsidRDefault="009F58A2" w:rsidP="009F58A2">
      <w:pPr>
        <w:jc w:val="both"/>
        <w:rPr>
          <w:rFonts w:cstheme="minorHAnsi"/>
          <w:lang w:val="en-GB"/>
        </w:rPr>
      </w:pPr>
      <w:r w:rsidRPr="006A71C7">
        <w:rPr>
          <w:rFonts w:cstheme="minorHAnsi"/>
          <w:lang w:val="en-GB"/>
        </w:rPr>
        <w:t>DRC in Asia and Europe wishes to enter into a Framework Agreement (FWA) with the most competent Travel Agencies to serve all its travel ticketing services.</w:t>
      </w:r>
    </w:p>
    <w:p w14:paraId="18586F87" w14:textId="1FC1240E" w:rsidR="009F58A2" w:rsidRPr="006A71C7" w:rsidRDefault="009F58A2" w:rsidP="009F58A2">
      <w:pPr>
        <w:jc w:val="both"/>
        <w:rPr>
          <w:rFonts w:cstheme="minorHAnsi"/>
          <w:lang w:val="en-GB"/>
        </w:rPr>
      </w:pPr>
      <w:r w:rsidRPr="006A71C7">
        <w:rPr>
          <w:rFonts w:cstheme="minorHAnsi"/>
          <w:lang w:val="en-GB"/>
        </w:rPr>
        <w:t>As referred to in the TOR, travel shall apply to all journeys of DRC representations in the mentioned region</w:t>
      </w:r>
      <w:r w:rsidR="003474B2" w:rsidRPr="006A71C7">
        <w:rPr>
          <w:rFonts w:cstheme="minorHAnsi"/>
          <w:lang w:val="en-GB"/>
        </w:rPr>
        <w:t>’</w:t>
      </w:r>
      <w:r w:rsidRPr="006A71C7">
        <w:rPr>
          <w:rFonts w:cstheme="minorHAnsi"/>
          <w:lang w:val="en-GB"/>
        </w:rPr>
        <w:t>s staff from one place to another for official business purposes. These official purposes include, but need not be limited to, to the following:</w:t>
      </w:r>
    </w:p>
    <w:p w14:paraId="13BB536E" w14:textId="77777777" w:rsidR="009F58A2" w:rsidRPr="006A71C7" w:rsidRDefault="009F58A2" w:rsidP="009F58A2">
      <w:pPr>
        <w:numPr>
          <w:ilvl w:val="0"/>
          <w:numId w:val="2"/>
        </w:numPr>
        <w:rPr>
          <w:rFonts w:cstheme="minorHAnsi"/>
          <w:lang w:val="en-GB"/>
        </w:rPr>
      </w:pPr>
      <w:r w:rsidRPr="006A71C7">
        <w:rPr>
          <w:rFonts w:cstheme="minorHAnsi"/>
          <w:lang w:val="en-GB"/>
        </w:rPr>
        <w:t>Official missions, meetings, and various events.</w:t>
      </w:r>
    </w:p>
    <w:p w14:paraId="147C5E15" w14:textId="77777777" w:rsidR="009F58A2" w:rsidRPr="006A71C7" w:rsidRDefault="009F58A2" w:rsidP="009F58A2">
      <w:pPr>
        <w:numPr>
          <w:ilvl w:val="0"/>
          <w:numId w:val="2"/>
        </w:numPr>
        <w:rPr>
          <w:rFonts w:cstheme="minorHAnsi"/>
          <w:lang w:val="en-GB"/>
        </w:rPr>
      </w:pPr>
      <w:r w:rsidRPr="006A71C7">
        <w:rPr>
          <w:rFonts w:cstheme="minorHAnsi"/>
          <w:lang w:val="en-GB"/>
        </w:rPr>
        <w:t>Interviews of applicants/candidates for employment.</w:t>
      </w:r>
    </w:p>
    <w:p w14:paraId="02320B2C" w14:textId="77777777" w:rsidR="009F58A2" w:rsidRPr="006A71C7" w:rsidRDefault="009F58A2" w:rsidP="009F58A2">
      <w:pPr>
        <w:numPr>
          <w:ilvl w:val="0"/>
          <w:numId w:val="2"/>
        </w:numPr>
        <w:rPr>
          <w:rFonts w:cstheme="minorHAnsi"/>
          <w:lang w:val="en-GB"/>
        </w:rPr>
      </w:pPr>
      <w:r w:rsidRPr="006A71C7">
        <w:rPr>
          <w:rFonts w:cstheme="minorHAnsi"/>
          <w:lang w:val="en-GB"/>
        </w:rPr>
        <w:t>Appointment and repatriation of staff and family members.</w:t>
      </w:r>
    </w:p>
    <w:p w14:paraId="54E34BA8" w14:textId="5621C686" w:rsidR="009F58A2" w:rsidRPr="006A71C7" w:rsidRDefault="009F58A2" w:rsidP="009F58A2">
      <w:pPr>
        <w:numPr>
          <w:ilvl w:val="0"/>
          <w:numId w:val="2"/>
        </w:numPr>
        <w:rPr>
          <w:rFonts w:cstheme="minorHAnsi"/>
          <w:lang w:val="en-GB"/>
        </w:rPr>
      </w:pPr>
      <w:r w:rsidRPr="006A71C7">
        <w:rPr>
          <w:rFonts w:cstheme="minorHAnsi"/>
          <w:lang w:val="en-GB"/>
        </w:rPr>
        <w:t xml:space="preserve">Home leaves, emergency travels. </w:t>
      </w:r>
    </w:p>
    <w:p w14:paraId="2EDA6079" w14:textId="227722D4" w:rsidR="009F58A2" w:rsidRPr="006A71C7" w:rsidRDefault="009F58A2" w:rsidP="009F58A2">
      <w:pPr>
        <w:numPr>
          <w:ilvl w:val="0"/>
          <w:numId w:val="2"/>
        </w:numPr>
        <w:rPr>
          <w:rFonts w:cstheme="minorHAnsi"/>
          <w:lang w:val="en-GB"/>
        </w:rPr>
      </w:pPr>
      <w:r w:rsidRPr="006A71C7">
        <w:rPr>
          <w:rFonts w:cstheme="minorHAnsi"/>
          <w:lang w:val="en-GB"/>
        </w:rPr>
        <w:t xml:space="preserve">Visit to project sites, by </w:t>
      </w:r>
      <w:bookmarkStart w:id="0" w:name="_Hlk513471095"/>
      <w:r w:rsidRPr="006A71C7">
        <w:rPr>
          <w:rFonts w:cstheme="minorHAnsi"/>
          <w:lang w:val="en-GB"/>
        </w:rPr>
        <w:t xml:space="preserve">DRC </w:t>
      </w:r>
      <w:bookmarkEnd w:id="0"/>
      <w:r w:rsidRPr="006A71C7">
        <w:rPr>
          <w:rFonts w:cstheme="minorHAnsi"/>
          <w:lang w:val="en-GB"/>
        </w:rPr>
        <w:t xml:space="preserve">staff, Government and counterparts, or other entities. </w:t>
      </w:r>
    </w:p>
    <w:p w14:paraId="0AB3D6C8" w14:textId="77777777" w:rsidR="009F58A2" w:rsidRPr="006A71C7" w:rsidRDefault="009F58A2" w:rsidP="009F58A2">
      <w:pPr>
        <w:numPr>
          <w:ilvl w:val="0"/>
          <w:numId w:val="2"/>
        </w:numPr>
        <w:rPr>
          <w:rFonts w:cstheme="minorHAnsi"/>
          <w:lang w:val="en-GB"/>
        </w:rPr>
      </w:pPr>
      <w:r w:rsidRPr="006A71C7">
        <w:rPr>
          <w:rFonts w:cstheme="minorHAnsi"/>
          <w:lang w:val="en-GB"/>
        </w:rPr>
        <w:t>Personal travel of personnel.</w:t>
      </w:r>
    </w:p>
    <w:p w14:paraId="30435B73" w14:textId="77777777" w:rsidR="009F58A2" w:rsidRPr="006A71C7" w:rsidRDefault="009F58A2" w:rsidP="009F58A2">
      <w:pPr>
        <w:rPr>
          <w:rFonts w:cstheme="minorHAnsi"/>
          <w:b/>
          <w:lang w:val="en-GB"/>
        </w:rPr>
      </w:pPr>
      <w:r w:rsidRPr="006A71C7">
        <w:rPr>
          <w:rFonts w:cstheme="minorHAnsi"/>
          <w:b/>
          <w:lang w:val="en-GB"/>
        </w:rPr>
        <w:t>OBJECTIVE</w:t>
      </w:r>
    </w:p>
    <w:p w14:paraId="23180560" w14:textId="77AD18BB" w:rsidR="009F58A2" w:rsidRPr="006A71C7" w:rsidRDefault="009F58A2" w:rsidP="009F58A2">
      <w:pPr>
        <w:jc w:val="both"/>
        <w:rPr>
          <w:rFonts w:cstheme="minorHAnsi"/>
          <w:lang w:val="en-GB"/>
        </w:rPr>
      </w:pPr>
      <w:r w:rsidRPr="006A71C7">
        <w:rPr>
          <w:rFonts w:cstheme="minorHAnsi"/>
          <w:lang w:val="en-GB"/>
        </w:rPr>
        <w:t>DRC is hereby undertaking a solicitation of proposals from Travel Agencies who are interested in providing various Travel Management Services required by DRC in Asia and Europe region which represented by 13 country</w:t>
      </w:r>
      <w:r w:rsidR="003474B2" w:rsidRPr="006A71C7">
        <w:rPr>
          <w:rFonts w:cstheme="minorHAnsi"/>
          <w:lang w:val="en-GB"/>
        </w:rPr>
        <w:t>/regional</w:t>
      </w:r>
      <w:r w:rsidRPr="006A71C7">
        <w:rPr>
          <w:rFonts w:cstheme="minorHAnsi"/>
          <w:lang w:val="en-GB"/>
        </w:rPr>
        <w:t xml:space="preserve"> offices in 11 different countries. </w:t>
      </w:r>
    </w:p>
    <w:p w14:paraId="093E68D8" w14:textId="77777777" w:rsidR="00751B5F" w:rsidRPr="006A71C7" w:rsidRDefault="00751B5F" w:rsidP="009F58A2">
      <w:pPr>
        <w:rPr>
          <w:rFonts w:cstheme="minorHAnsi"/>
          <w:b/>
          <w:bCs/>
        </w:rPr>
      </w:pPr>
    </w:p>
    <w:p w14:paraId="6B92E8FF" w14:textId="15A58079" w:rsidR="009F58A2" w:rsidRPr="006A71C7" w:rsidRDefault="009F58A2" w:rsidP="009F58A2">
      <w:pPr>
        <w:rPr>
          <w:rFonts w:cstheme="minorHAnsi"/>
          <w:b/>
          <w:bCs/>
        </w:rPr>
      </w:pPr>
      <w:r w:rsidRPr="006A71C7">
        <w:rPr>
          <w:rFonts w:cstheme="minorHAnsi"/>
          <w:b/>
          <w:bCs/>
        </w:rPr>
        <w:t>GENERAL PROVISIONS</w:t>
      </w:r>
    </w:p>
    <w:p w14:paraId="7E017685" w14:textId="3A48D380" w:rsidR="009F58A2" w:rsidRPr="006A71C7" w:rsidRDefault="009F58A2" w:rsidP="009F58A2">
      <w:pPr>
        <w:jc w:val="both"/>
        <w:rPr>
          <w:rFonts w:cstheme="minorHAnsi"/>
        </w:rPr>
      </w:pPr>
      <w:r w:rsidRPr="006A71C7">
        <w:rPr>
          <w:rFonts w:cstheme="minorHAnsi"/>
        </w:rPr>
        <w:t>1. The initial contract shall be concluded</w:t>
      </w:r>
      <w:r w:rsidRPr="006A71C7">
        <w:rPr>
          <w:rFonts w:cstheme="minorHAnsi"/>
          <w:b/>
          <w:bCs/>
        </w:rPr>
        <w:t xml:space="preserve"> </w:t>
      </w:r>
      <w:r w:rsidRPr="006A71C7">
        <w:rPr>
          <w:rFonts w:cstheme="minorHAnsi"/>
        </w:rPr>
        <w:t>for a period of 1 (one) year and may be extended for additional 1 (one)-year terms at the discretion of the procuring DRC subject to satisfactory performance by the Contractor/s.</w:t>
      </w:r>
    </w:p>
    <w:p w14:paraId="192CBE23" w14:textId="6B1BC4D5" w:rsidR="009F58A2" w:rsidRPr="006A71C7" w:rsidRDefault="009F58A2" w:rsidP="009F58A2">
      <w:pPr>
        <w:jc w:val="both"/>
        <w:rPr>
          <w:rFonts w:cstheme="minorHAnsi"/>
        </w:rPr>
      </w:pPr>
      <w:r w:rsidRPr="006A71C7">
        <w:rPr>
          <w:rFonts w:cstheme="minorHAnsi"/>
        </w:rPr>
        <w:t xml:space="preserve">2. Based on past expenditures (years 2021-2022), the turnover within two (2) years for Travel Management Services is estimated at USD </w:t>
      </w:r>
      <w:r w:rsidR="00E91F28" w:rsidRPr="006A71C7">
        <w:rPr>
          <w:rFonts w:cstheme="minorHAnsi"/>
        </w:rPr>
        <w:t>55</w:t>
      </w:r>
      <w:r w:rsidRPr="006A71C7">
        <w:rPr>
          <w:rFonts w:cstheme="minorHAnsi"/>
        </w:rPr>
        <w:t>0,000. Except for Asia and Europe Regional Office</w:t>
      </w:r>
      <w:r w:rsidR="00E91F28" w:rsidRPr="006A71C7">
        <w:rPr>
          <w:rFonts w:cstheme="minorHAnsi"/>
        </w:rPr>
        <w:t>s</w:t>
      </w:r>
      <w:r w:rsidRPr="006A71C7">
        <w:rPr>
          <w:rFonts w:cstheme="minorHAnsi"/>
        </w:rPr>
        <w:t>, expenditures of such country offices as Ukraine, Poland, Georgia, Afghanistan, Belgium, Bangladesh, Moldova and Greece were included in</w:t>
      </w:r>
      <w:r w:rsidR="00E91F28" w:rsidRPr="006A71C7">
        <w:rPr>
          <w:rFonts w:cstheme="minorHAnsi"/>
        </w:rPr>
        <w:t xml:space="preserve">to international flights </w:t>
      </w:r>
      <w:r w:rsidRPr="006A71C7">
        <w:rPr>
          <w:rFonts w:cstheme="minorHAnsi"/>
        </w:rPr>
        <w:t xml:space="preserve">statistics. There is no expected travel budget. However, ticketing volume in the years to come is expected to remain at the 2021-2022 level. </w:t>
      </w:r>
    </w:p>
    <w:p w14:paraId="6486F4E4" w14:textId="206A356A" w:rsidR="009F58A2" w:rsidRPr="006A71C7" w:rsidRDefault="009F58A2" w:rsidP="009F58A2">
      <w:pPr>
        <w:jc w:val="both"/>
        <w:rPr>
          <w:rFonts w:cstheme="minorHAnsi"/>
        </w:rPr>
      </w:pPr>
      <w:r w:rsidRPr="006A71C7">
        <w:rPr>
          <w:rFonts w:cstheme="minorHAnsi"/>
        </w:rPr>
        <w:t>For the Proposers to estimate the sales volumes under the current RFP, we are providing the past statistics for the travel services procured by DRC representation offices below:</w:t>
      </w:r>
    </w:p>
    <w:p w14:paraId="3D4E367C" w14:textId="7B904BDB" w:rsidR="009F58A2" w:rsidRPr="006A71C7" w:rsidRDefault="009F58A2" w:rsidP="009F58A2">
      <w:pPr>
        <w:rPr>
          <w:rFonts w:cstheme="minorHAnsi"/>
          <w:b/>
        </w:rPr>
      </w:pPr>
      <w:r w:rsidRPr="006A71C7">
        <w:rPr>
          <w:rFonts w:cstheme="minorHAnsi"/>
          <w:b/>
        </w:rPr>
        <w:t>1) Statistics for train tickets, 2021-2022:</w:t>
      </w:r>
    </w:p>
    <w:tbl>
      <w:tblPr>
        <w:tblW w:w="6940" w:type="dxa"/>
        <w:tblLook w:val="04A0" w:firstRow="1" w:lastRow="0" w:firstColumn="1" w:lastColumn="0" w:noHBand="0" w:noVBand="1"/>
      </w:tblPr>
      <w:tblGrid>
        <w:gridCol w:w="2500"/>
        <w:gridCol w:w="1380"/>
        <w:gridCol w:w="1560"/>
        <w:gridCol w:w="1500"/>
      </w:tblGrid>
      <w:tr w:rsidR="009F58A2" w:rsidRPr="006A71C7" w14:paraId="3DE24B8C" w14:textId="77777777" w:rsidTr="009F58A2">
        <w:trPr>
          <w:trHeight w:val="290"/>
        </w:trPr>
        <w:tc>
          <w:tcPr>
            <w:tcW w:w="2500"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7C8D0E3B" w14:textId="07D0400A" w:rsidR="009F58A2" w:rsidRPr="006A71C7" w:rsidRDefault="00F14D97" w:rsidP="00B22B85">
            <w:pPr>
              <w:spacing w:after="0" w:line="240" w:lineRule="auto"/>
              <w:rPr>
                <w:rFonts w:eastAsia="Times New Roman" w:cstheme="minorHAnsi"/>
                <w:b/>
                <w:bCs/>
                <w:color w:val="000000"/>
              </w:rPr>
            </w:pPr>
            <w:r w:rsidRPr="006A71C7">
              <w:rPr>
                <w:rFonts w:eastAsia="Times New Roman" w:cstheme="minorHAnsi"/>
                <w:b/>
                <w:bCs/>
                <w:color w:val="000000"/>
              </w:rPr>
              <w:t>Air</w:t>
            </w:r>
            <w:r w:rsidR="009F58A2" w:rsidRPr="006A71C7">
              <w:rPr>
                <w:rFonts w:eastAsia="Times New Roman" w:cstheme="minorHAnsi"/>
                <w:b/>
                <w:bCs/>
                <w:color w:val="000000"/>
              </w:rPr>
              <w:t xml:space="preserve"> tickets</w:t>
            </w:r>
          </w:p>
        </w:tc>
        <w:tc>
          <w:tcPr>
            <w:tcW w:w="1380" w:type="dxa"/>
            <w:tcBorders>
              <w:top w:val="single" w:sz="4" w:space="0" w:color="auto"/>
              <w:left w:val="nil"/>
              <w:bottom w:val="single" w:sz="4" w:space="0" w:color="auto"/>
              <w:right w:val="single" w:sz="4" w:space="0" w:color="auto"/>
            </w:tcBorders>
            <w:shd w:val="clear" w:color="D9E1F2" w:fill="D9E1F2"/>
            <w:vAlign w:val="bottom"/>
            <w:hideMark/>
          </w:tcPr>
          <w:p w14:paraId="1067B424" w14:textId="4EA5D6DC" w:rsidR="009F58A2" w:rsidRPr="006A71C7" w:rsidRDefault="009F58A2" w:rsidP="00B22B85">
            <w:pPr>
              <w:spacing w:after="0" w:line="240" w:lineRule="auto"/>
              <w:rPr>
                <w:rFonts w:eastAsia="Times New Roman" w:cstheme="minorHAnsi"/>
                <w:b/>
                <w:bCs/>
                <w:color w:val="000000"/>
              </w:rPr>
            </w:pPr>
            <w:r w:rsidRPr="006A71C7">
              <w:rPr>
                <w:rFonts w:eastAsia="Times New Roman" w:cstheme="minorHAnsi"/>
                <w:b/>
                <w:bCs/>
                <w:color w:val="000000"/>
              </w:rPr>
              <w:t>2021</w:t>
            </w:r>
          </w:p>
        </w:tc>
        <w:tc>
          <w:tcPr>
            <w:tcW w:w="1560" w:type="dxa"/>
            <w:tcBorders>
              <w:top w:val="single" w:sz="4" w:space="0" w:color="auto"/>
              <w:left w:val="nil"/>
              <w:bottom w:val="single" w:sz="4" w:space="0" w:color="auto"/>
              <w:right w:val="single" w:sz="4" w:space="0" w:color="auto"/>
            </w:tcBorders>
            <w:shd w:val="clear" w:color="D9E1F2" w:fill="D9E1F2"/>
            <w:vAlign w:val="bottom"/>
            <w:hideMark/>
          </w:tcPr>
          <w:p w14:paraId="757677AE" w14:textId="20B78123" w:rsidR="009F58A2" w:rsidRPr="006A71C7" w:rsidRDefault="009F58A2" w:rsidP="00B22B85">
            <w:pPr>
              <w:spacing w:after="0" w:line="240" w:lineRule="auto"/>
              <w:rPr>
                <w:rFonts w:eastAsia="Times New Roman" w:cstheme="minorHAnsi"/>
                <w:b/>
                <w:bCs/>
                <w:color w:val="000000"/>
              </w:rPr>
            </w:pPr>
            <w:r w:rsidRPr="006A71C7">
              <w:rPr>
                <w:rFonts w:eastAsia="Times New Roman" w:cstheme="minorHAnsi"/>
                <w:b/>
                <w:bCs/>
                <w:color w:val="000000"/>
              </w:rPr>
              <w:t>2022</w:t>
            </w:r>
          </w:p>
        </w:tc>
        <w:tc>
          <w:tcPr>
            <w:tcW w:w="1500" w:type="dxa"/>
            <w:tcBorders>
              <w:top w:val="single" w:sz="4" w:space="0" w:color="auto"/>
              <w:left w:val="nil"/>
              <w:bottom w:val="single" w:sz="4" w:space="0" w:color="auto"/>
              <w:right w:val="single" w:sz="4" w:space="0" w:color="auto"/>
            </w:tcBorders>
            <w:shd w:val="clear" w:color="D9E1F2" w:fill="D9E1F2"/>
            <w:vAlign w:val="bottom"/>
            <w:hideMark/>
          </w:tcPr>
          <w:p w14:paraId="5CDA4DAA" w14:textId="77777777" w:rsidR="009F58A2" w:rsidRPr="006A71C7" w:rsidRDefault="009F58A2" w:rsidP="00B22B85">
            <w:pPr>
              <w:spacing w:after="0" w:line="240" w:lineRule="auto"/>
              <w:rPr>
                <w:rFonts w:eastAsia="Times New Roman" w:cstheme="minorHAnsi"/>
                <w:b/>
                <w:bCs/>
                <w:color w:val="000000"/>
              </w:rPr>
            </w:pPr>
            <w:r w:rsidRPr="006A71C7">
              <w:rPr>
                <w:rFonts w:eastAsia="Times New Roman" w:cstheme="minorHAnsi"/>
                <w:b/>
                <w:bCs/>
                <w:color w:val="000000"/>
              </w:rPr>
              <w:t>Total</w:t>
            </w:r>
          </w:p>
        </w:tc>
      </w:tr>
      <w:tr w:rsidR="009F58A2" w:rsidRPr="006A71C7" w14:paraId="118630E6" w14:textId="77777777" w:rsidTr="009F58A2">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2D791D11" w14:textId="3806E80D" w:rsidR="009F58A2" w:rsidRPr="006A71C7" w:rsidRDefault="009F58A2" w:rsidP="00B22B85">
            <w:pPr>
              <w:spacing w:after="0" w:line="240" w:lineRule="auto"/>
              <w:rPr>
                <w:rFonts w:eastAsia="Times New Roman" w:cstheme="minorHAnsi"/>
                <w:color w:val="000000"/>
              </w:rPr>
            </w:pPr>
            <w:r w:rsidRPr="006A71C7">
              <w:rPr>
                <w:rFonts w:eastAsia="Times New Roman" w:cstheme="minorHAnsi"/>
                <w:color w:val="000000"/>
              </w:rPr>
              <w:t>Sales volume, tickets</w:t>
            </w:r>
          </w:p>
        </w:tc>
        <w:tc>
          <w:tcPr>
            <w:tcW w:w="1380" w:type="dxa"/>
            <w:tcBorders>
              <w:top w:val="nil"/>
              <w:left w:val="nil"/>
              <w:bottom w:val="single" w:sz="4" w:space="0" w:color="auto"/>
              <w:right w:val="single" w:sz="4" w:space="0" w:color="auto"/>
            </w:tcBorders>
            <w:shd w:val="clear" w:color="auto" w:fill="auto"/>
            <w:noWrap/>
            <w:vAlign w:val="bottom"/>
            <w:hideMark/>
          </w:tcPr>
          <w:p w14:paraId="775EDFBF" w14:textId="649DD836" w:rsidR="009F58A2" w:rsidRPr="006A71C7" w:rsidRDefault="003474B2" w:rsidP="00B22B85">
            <w:pPr>
              <w:spacing w:after="0" w:line="240" w:lineRule="auto"/>
              <w:jc w:val="right"/>
              <w:rPr>
                <w:rFonts w:eastAsia="Times New Roman" w:cstheme="minorHAnsi"/>
                <w:color w:val="000000"/>
              </w:rPr>
            </w:pPr>
            <w:r w:rsidRPr="006A71C7">
              <w:rPr>
                <w:rFonts w:eastAsia="Times New Roman" w:cstheme="minorHAnsi"/>
                <w:color w:val="000000"/>
              </w:rPr>
              <w:t>500</w:t>
            </w:r>
          </w:p>
        </w:tc>
        <w:tc>
          <w:tcPr>
            <w:tcW w:w="1560" w:type="dxa"/>
            <w:tcBorders>
              <w:top w:val="nil"/>
              <w:left w:val="nil"/>
              <w:bottom w:val="single" w:sz="4" w:space="0" w:color="auto"/>
              <w:right w:val="single" w:sz="4" w:space="0" w:color="auto"/>
            </w:tcBorders>
            <w:shd w:val="clear" w:color="auto" w:fill="auto"/>
            <w:noWrap/>
            <w:vAlign w:val="bottom"/>
            <w:hideMark/>
          </w:tcPr>
          <w:p w14:paraId="0DBA9F72" w14:textId="1D0BC65A" w:rsidR="009F58A2" w:rsidRPr="006A71C7" w:rsidRDefault="003474B2" w:rsidP="00B22B85">
            <w:pPr>
              <w:spacing w:after="0" w:line="240" w:lineRule="auto"/>
              <w:jc w:val="right"/>
              <w:rPr>
                <w:rFonts w:eastAsia="Times New Roman" w:cstheme="minorHAnsi"/>
                <w:color w:val="000000"/>
              </w:rPr>
            </w:pPr>
            <w:r w:rsidRPr="006A71C7">
              <w:rPr>
                <w:rFonts w:eastAsia="Times New Roman" w:cstheme="minorHAnsi"/>
                <w:color w:val="000000"/>
              </w:rPr>
              <w:t>1200</w:t>
            </w:r>
          </w:p>
        </w:tc>
        <w:tc>
          <w:tcPr>
            <w:tcW w:w="1500" w:type="dxa"/>
            <w:tcBorders>
              <w:top w:val="nil"/>
              <w:left w:val="nil"/>
              <w:bottom w:val="single" w:sz="4" w:space="0" w:color="auto"/>
              <w:right w:val="single" w:sz="4" w:space="0" w:color="auto"/>
            </w:tcBorders>
            <w:shd w:val="clear" w:color="auto" w:fill="auto"/>
            <w:noWrap/>
            <w:vAlign w:val="bottom"/>
            <w:hideMark/>
          </w:tcPr>
          <w:p w14:paraId="4B839209" w14:textId="3410C79F" w:rsidR="009F58A2" w:rsidRPr="006A71C7" w:rsidRDefault="003474B2" w:rsidP="00B22B85">
            <w:pPr>
              <w:spacing w:after="0" w:line="240" w:lineRule="auto"/>
              <w:jc w:val="right"/>
              <w:rPr>
                <w:rFonts w:eastAsia="Times New Roman" w:cstheme="minorHAnsi"/>
                <w:color w:val="000000"/>
              </w:rPr>
            </w:pPr>
            <w:r w:rsidRPr="006A71C7">
              <w:rPr>
                <w:rFonts w:eastAsia="Times New Roman" w:cstheme="minorHAnsi"/>
                <w:color w:val="000000"/>
              </w:rPr>
              <w:t>1700</w:t>
            </w:r>
          </w:p>
        </w:tc>
      </w:tr>
    </w:tbl>
    <w:p w14:paraId="640EA1EC" w14:textId="77777777" w:rsidR="009F58A2" w:rsidRPr="006A71C7" w:rsidRDefault="009F58A2" w:rsidP="009F58A2">
      <w:pPr>
        <w:rPr>
          <w:rFonts w:cstheme="minorHAnsi"/>
          <w:b/>
        </w:rPr>
      </w:pPr>
    </w:p>
    <w:p w14:paraId="42541544" w14:textId="77777777" w:rsidR="006A71C7" w:rsidRDefault="006A71C7" w:rsidP="009F58A2">
      <w:pPr>
        <w:rPr>
          <w:rFonts w:cstheme="minorHAnsi"/>
          <w:b/>
        </w:rPr>
      </w:pPr>
    </w:p>
    <w:p w14:paraId="33088812" w14:textId="77777777" w:rsidR="006A71C7" w:rsidRDefault="006A71C7" w:rsidP="009F58A2">
      <w:pPr>
        <w:rPr>
          <w:rFonts w:cstheme="minorHAnsi"/>
          <w:b/>
        </w:rPr>
      </w:pPr>
    </w:p>
    <w:p w14:paraId="1398AAF1" w14:textId="77777777" w:rsidR="006A71C7" w:rsidRDefault="006A71C7" w:rsidP="009F58A2">
      <w:pPr>
        <w:rPr>
          <w:rFonts w:cstheme="minorHAnsi"/>
          <w:b/>
        </w:rPr>
      </w:pPr>
    </w:p>
    <w:p w14:paraId="2066C7AF" w14:textId="62E29233" w:rsidR="009F58A2" w:rsidRPr="006A71C7" w:rsidRDefault="009F58A2" w:rsidP="009F58A2">
      <w:pPr>
        <w:rPr>
          <w:rFonts w:cstheme="minorHAnsi"/>
          <w:b/>
        </w:rPr>
      </w:pPr>
      <w:r w:rsidRPr="006A71C7">
        <w:rPr>
          <w:rFonts w:cstheme="minorHAnsi"/>
          <w:b/>
        </w:rPr>
        <w:t>2) Detailed statistics per most used airlines, 2021-2022:</w:t>
      </w:r>
    </w:p>
    <w:tbl>
      <w:tblPr>
        <w:tblpPr w:leftFromText="180" w:rightFromText="180" w:vertAnchor="text" w:horzAnchor="margin" w:tblpY="258"/>
        <w:tblW w:w="7465" w:type="dxa"/>
        <w:tblLook w:val="04A0" w:firstRow="1" w:lastRow="0" w:firstColumn="1" w:lastColumn="0" w:noHBand="0" w:noVBand="1"/>
      </w:tblPr>
      <w:tblGrid>
        <w:gridCol w:w="1525"/>
        <w:gridCol w:w="1106"/>
        <w:gridCol w:w="1864"/>
        <w:gridCol w:w="1106"/>
        <w:gridCol w:w="1864"/>
      </w:tblGrid>
      <w:tr w:rsidR="009F58A2" w:rsidRPr="006A71C7" w14:paraId="4FA24352" w14:textId="77777777" w:rsidTr="009F58A2">
        <w:trPr>
          <w:trHeight w:val="700"/>
        </w:trPr>
        <w:tc>
          <w:tcPr>
            <w:tcW w:w="1525"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22073C19" w14:textId="77777777" w:rsidR="009F58A2" w:rsidRPr="006A71C7" w:rsidRDefault="009F58A2" w:rsidP="00B22B85">
            <w:pPr>
              <w:spacing w:after="0" w:line="240" w:lineRule="auto"/>
              <w:rPr>
                <w:rFonts w:eastAsia="Times New Roman" w:cstheme="minorHAnsi"/>
                <w:b/>
                <w:bCs/>
                <w:color w:val="000000"/>
              </w:rPr>
            </w:pPr>
            <w:r w:rsidRPr="006A71C7">
              <w:rPr>
                <w:rFonts w:eastAsia="Times New Roman" w:cstheme="minorHAnsi"/>
                <w:b/>
                <w:bCs/>
                <w:color w:val="000000"/>
              </w:rPr>
              <w:t>Air Carrier</w:t>
            </w:r>
          </w:p>
        </w:tc>
        <w:tc>
          <w:tcPr>
            <w:tcW w:w="1106" w:type="dxa"/>
            <w:tcBorders>
              <w:top w:val="single" w:sz="4" w:space="0" w:color="auto"/>
              <w:left w:val="nil"/>
              <w:bottom w:val="single" w:sz="4" w:space="0" w:color="auto"/>
              <w:right w:val="single" w:sz="4" w:space="0" w:color="auto"/>
            </w:tcBorders>
            <w:shd w:val="clear" w:color="D9E1F2" w:fill="D9E1F2"/>
            <w:vAlign w:val="bottom"/>
            <w:hideMark/>
          </w:tcPr>
          <w:p w14:paraId="24EB66CE" w14:textId="265E0246" w:rsidR="009F58A2" w:rsidRPr="006A71C7" w:rsidRDefault="009F58A2" w:rsidP="00B22B85">
            <w:pPr>
              <w:spacing w:after="0" w:line="240" w:lineRule="auto"/>
              <w:rPr>
                <w:rFonts w:eastAsia="Times New Roman" w:cstheme="minorHAnsi"/>
                <w:b/>
                <w:bCs/>
                <w:color w:val="000000"/>
              </w:rPr>
            </w:pPr>
            <w:r w:rsidRPr="006A71C7">
              <w:rPr>
                <w:rFonts w:eastAsia="Times New Roman" w:cstheme="minorHAnsi"/>
                <w:b/>
                <w:bCs/>
                <w:color w:val="000000"/>
              </w:rPr>
              <w:t>Sales volume, tickets, 2021</w:t>
            </w:r>
          </w:p>
        </w:tc>
        <w:tc>
          <w:tcPr>
            <w:tcW w:w="1864" w:type="dxa"/>
            <w:tcBorders>
              <w:top w:val="single" w:sz="4" w:space="0" w:color="auto"/>
              <w:left w:val="nil"/>
              <w:bottom w:val="single" w:sz="4" w:space="0" w:color="auto"/>
              <w:right w:val="single" w:sz="4" w:space="0" w:color="auto"/>
            </w:tcBorders>
            <w:shd w:val="clear" w:color="D9E1F2" w:fill="D9E1F2"/>
            <w:vAlign w:val="bottom"/>
            <w:hideMark/>
          </w:tcPr>
          <w:p w14:paraId="75D3BA3C" w14:textId="4FF1A52E" w:rsidR="009F58A2" w:rsidRPr="006A71C7" w:rsidRDefault="009F58A2" w:rsidP="00B22B85">
            <w:pPr>
              <w:spacing w:after="0" w:line="240" w:lineRule="auto"/>
              <w:rPr>
                <w:rFonts w:eastAsia="Times New Roman" w:cstheme="minorHAnsi"/>
                <w:b/>
                <w:bCs/>
                <w:color w:val="000000"/>
              </w:rPr>
            </w:pPr>
            <w:r w:rsidRPr="006A71C7">
              <w:rPr>
                <w:rFonts w:eastAsia="Times New Roman" w:cstheme="minorHAnsi"/>
                <w:b/>
                <w:bCs/>
                <w:color w:val="000000"/>
              </w:rPr>
              <w:t>Sales share, tickets, 2021</w:t>
            </w:r>
          </w:p>
        </w:tc>
        <w:tc>
          <w:tcPr>
            <w:tcW w:w="1106" w:type="dxa"/>
            <w:tcBorders>
              <w:top w:val="single" w:sz="4" w:space="0" w:color="auto"/>
              <w:left w:val="nil"/>
              <w:bottom w:val="single" w:sz="4" w:space="0" w:color="auto"/>
              <w:right w:val="single" w:sz="4" w:space="0" w:color="auto"/>
            </w:tcBorders>
            <w:shd w:val="clear" w:color="D9E1F2" w:fill="D9E1F2"/>
            <w:vAlign w:val="bottom"/>
            <w:hideMark/>
          </w:tcPr>
          <w:p w14:paraId="569C81FD" w14:textId="133E8464" w:rsidR="009F58A2" w:rsidRPr="006A71C7" w:rsidRDefault="009F58A2" w:rsidP="00B22B85">
            <w:pPr>
              <w:spacing w:after="0" w:line="240" w:lineRule="auto"/>
              <w:rPr>
                <w:rFonts w:eastAsia="Times New Roman" w:cstheme="minorHAnsi"/>
                <w:b/>
                <w:bCs/>
                <w:color w:val="000000"/>
              </w:rPr>
            </w:pPr>
            <w:r w:rsidRPr="006A71C7">
              <w:rPr>
                <w:rFonts w:eastAsia="Times New Roman" w:cstheme="minorHAnsi"/>
                <w:b/>
                <w:bCs/>
                <w:color w:val="000000"/>
              </w:rPr>
              <w:t>Sales volume, tickets, 2022</w:t>
            </w:r>
          </w:p>
        </w:tc>
        <w:tc>
          <w:tcPr>
            <w:tcW w:w="1864" w:type="dxa"/>
            <w:tcBorders>
              <w:top w:val="single" w:sz="4" w:space="0" w:color="auto"/>
              <w:left w:val="nil"/>
              <w:bottom w:val="single" w:sz="4" w:space="0" w:color="auto"/>
              <w:right w:val="single" w:sz="4" w:space="0" w:color="auto"/>
            </w:tcBorders>
            <w:shd w:val="clear" w:color="D9E1F2" w:fill="D9E1F2"/>
            <w:vAlign w:val="bottom"/>
            <w:hideMark/>
          </w:tcPr>
          <w:p w14:paraId="4D3399DB" w14:textId="58ABD3B3" w:rsidR="009F58A2" w:rsidRPr="006A71C7" w:rsidRDefault="009F58A2" w:rsidP="00B22B85">
            <w:pPr>
              <w:spacing w:after="0" w:line="240" w:lineRule="auto"/>
              <w:ind w:right="590"/>
              <w:rPr>
                <w:rFonts w:eastAsia="Times New Roman" w:cstheme="minorHAnsi"/>
                <w:b/>
                <w:bCs/>
                <w:color w:val="000000"/>
              </w:rPr>
            </w:pPr>
            <w:r w:rsidRPr="006A71C7">
              <w:rPr>
                <w:rFonts w:eastAsia="Times New Roman" w:cstheme="minorHAnsi"/>
                <w:b/>
                <w:bCs/>
                <w:color w:val="000000"/>
              </w:rPr>
              <w:t xml:space="preserve">Sales </w:t>
            </w:r>
            <w:proofErr w:type="gramStart"/>
            <w:r w:rsidRPr="006A71C7">
              <w:rPr>
                <w:rFonts w:eastAsia="Times New Roman" w:cstheme="minorHAnsi"/>
                <w:b/>
                <w:bCs/>
                <w:color w:val="000000"/>
              </w:rPr>
              <w:t>share,  tickets</w:t>
            </w:r>
            <w:proofErr w:type="gramEnd"/>
            <w:r w:rsidRPr="006A71C7">
              <w:rPr>
                <w:rFonts w:eastAsia="Times New Roman" w:cstheme="minorHAnsi"/>
                <w:b/>
                <w:bCs/>
                <w:color w:val="000000"/>
              </w:rPr>
              <w:t>, 20202</w:t>
            </w:r>
          </w:p>
        </w:tc>
      </w:tr>
      <w:tr w:rsidR="009F58A2" w:rsidRPr="006A71C7" w14:paraId="63AC0DED" w14:textId="77777777" w:rsidTr="009F58A2">
        <w:trPr>
          <w:trHeight w:val="290"/>
        </w:trPr>
        <w:tc>
          <w:tcPr>
            <w:tcW w:w="1525" w:type="dxa"/>
            <w:tcBorders>
              <w:top w:val="nil"/>
              <w:left w:val="single" w:sz="4" w:space="0" w:color="auto"/>
              <w:bottom w:val="single" w:sz="4" w:space="0" w:color="auto"/>
              <w:right w:val="single" w:sz="4" w:space="0" w:color="auto"/>
            </w:tcBorders>
            <w:shd w:val="clear" w:color="auto" w:fill="auto"/>
            <w:noWrap/>
            <w:vAlign w:val="bottom"/>
            <w:hideMark/>
          </w:tcPr>
          <w:p w14:paraId="1EFD75AF" w14:textId="77777777" w:rsidR="009F58A2" w:rsidRPr="006A71C7" w:rsidRDefault="009F58A2" w:rsidP="00B22B85">
            <w:pPr>
              <w:spacing w:after="0" w:line="240" w:lineRule="auto"/>
              <w:rPr>
                <w:rFonts w:eastAsia="Times New Roman" w:cstheme="minorHAnsi"/>
                <w:color w:val="000000"/>
              </w:rPr>
            </w:pPr>
            <w:r w:rsidRPr="006A71C7">
              <w:rPr>
                <w:rFonts w:eastAsia="Times New Roman" w:cstheme="minorHAnsi"/>
                <w:color w:val="000000"/>
              </w:rPr>
              <w:t>Air France</w:t>
            </w:r>
          </w:p>
        </w:tc>
        <w:tc>
          <w:tcPr>
            <w:tcW w:w="1106" w:type="dxa"/>
            <w:tcBorders>
              <w:top w:val="nil"/>
              <w:left w:val="nil"/>
              <w:bottom w:val="single" w:sz="4" w:space="0" w:color="auto"/>
              <w:right w:val="single" w:sz="4" w:space="0" w:color="auto"/>
            </w:tcBorders>
            <w:shd w:val="clear" w:color="auto" w:fill="auto"/>
            <w:noWrap/>
            <w:vAlign w:val="bottom"/>
          </w:tcPr>
          <w:p w14:paraId="3DF4BB70" w14:textId="792305B8" w:rsidR="009F58A2" w:rsidRPr="006A71C7" w:rsidRDefault="003474B2" w:rsidP="00B22B85">
            <w:pPr>
              <w:spacing w:after="0" w:line="240" w:lineRule="auto"/>
              <w:jc w:val="right"/>
              <w:rPr>
                <w:rFonts w:eastAsia="Times New Roman" w:cstheme="minorHAnsi"/>
                <w:color w:val="000000"/>
              </w:rPr>
            </w:pPr>
            <w:r w:rsidRPr="006A71C7">
              <w:rPr>
                <w:rFonts w:eastAsia="Times New Roman" w:cstheme="minorHAnsi"/>
                <w:color w:val="000000"/>
              </w:rPr>
              <w:t>10</w:t>
            </w:r>
          </w:p>
        </w:tc>
        <w:tc>
          <w:tcPr>
            <w:tcW w:w="1864" w:type="dxa"/>
            <w:tcBorders>
              <w:top w:val="nil"/>
              <w:left w:val="nil"/>
              <w:bottom w:val="single" w:sz="4" w:space="0" w:color="auto"/>
              <w:right w:val="single" w:sz="4" w:space="0" w:color="auto"/>
            </w:tcBorders>
            <w:shd w:val="clear" w:color="auto" w:fill="auto"/>
            <w:noWrap/>
            <w:vAlign w:val="bottom"/>
          </w:tcPr>
          <w:p w14:paraId="70C78CA7" w14:textId="74845137"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2%</w:t>
            </w:r>
          </w:p>
        </w:tc>
        <w:tc>
          <w:tcPr>
            <w:tcW w:w="1106" w:type="dxa"/>
            <w:tcBorders>
              <w:top w:val="nil"/>
              <w:left w:val="nil"/>
              <w:bottom w:val="single" w:sz="4" w:space="0" w:color="auto"/>
              <w:right w:val="single" w:sz="4" w:space="0" w:color="auto"/>
            </w:tcBorders>
            <w:shd w:val="clear" w:color="auto" w:fill="auto"/>
            <w:noWrap/>
            <w:vAlign w:val="bottom"/>
          </w:tcPr>
          <w:p w14:paraId="326BE21F" w14:textId="4601BE67" w:rsidR="009F58A2" w:rsidRPr="006A71C7" w:rsidRDefault="00B67A93" w:rsidP="00B22B85">
            <w:pPr>
              <w:spacing w:after="0" w:line="240" w:lineRule="auto"/>
              <w:jc w:val="right"/>
              <w:rPr>
                <w:rFonts w:eastAsia="Times New Roman" w:cstheme="minorHAnsi"/>
                <w:color w:val="000000"/>
              </w:rPr>
            </w:pPr>
            <w:r w:rsidRPr="006A71C7">
              <w:rPr>
                <w:rFonts w:eastAsia="Times New Roman" w:cstheme="minorHAnsi"/>
                <w:color w:val="000000"/>
              </w:rPr>
              <w:t>3</w:t>
            </w:r>
          </w:p>
        </w:tc>
        <w:tc>
          <w:tcPr>
            <w:tcW w:w="1864" w:type="dxa"/>
            <w:tcBorders>
              <w:top w:val="nil"/>
              <w:left w:val="nil"/>
              <w:bottom w:val="single" w:sz="4" w:space="0" w:color="auto"/>
              <w:right w:val="single" w:sz="4" w:space="0" w:color="auto"/>
            </w:tcBorders>
            <w:shd w:val="clear" w:color="auto" w:fill="auto"/>
            <w:noWrap/>
            <w:vAlign w:val="bottom"/>
          </w:tcPr>
          <w:p w14:paraId="6FCE980D" w14:textId="173CEC3D"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0.2%</w:t>
            </w:r>
          </w:p>
        </w:tc>
      </w:tr>
      <w:tr w:rsidR="009F58A2" w:rsidRPr="006A71C7" w14:paraId="2C851775" w14:textId="77777777" w:rsidTr="009F58A2">
        <w:trPr>
          <w:trHeight w:val="290"/>
        </w:trPr>
        <w:tc>
          <w:tcPr>
            <w:tcW w:w="1525" w:type="dxa"/>
            <w:tcBorders>
              <w:top w:val="nil"/>
              <w:left w:val="single" w:sz="4" w:space="0" w:color="auto"/>
              <w:bottom w:val="single" w:sz="4" w:space="0" w:color="auto"/>
              <w:right w:val="single" w:sz="4" w:space="0" w:color="auto"/>
            </w:tcBorders>
            <w:shd w:val="clear" w:color="auto" w:fill="auto"/>
            <w:noWrap/>
            <w:vAlign w:val="bottom"/>
            <w:hideMark/>
          </w:tcPr>
          <w:p w14:paraId="5A9F29D1" w14:textId="77777777" w:rsidR="009F58A2" w:rsidRPr="006A71C7" w:rsidRDefault="009F58A2" w:rsidP="00B22B85">
            <w:pPr>
              <w:spacing w:after="0" w:line="240" w:lineRule="auto"/>
              <w:rPr>
                <w:rFonts w:eastAsia="Times New Roman" w:cstheme="minorHAnsi"/>
                <w:color w:val="000000"/>
              </w:rPr>
            </w:pPr>
            <w:r w:rsidRPr="006A71C7">
              <w:rPr>
                <w:rFonts w:eastAsia="Times New Roman" w:cstheme="minorHAnsi"/>
                <w:color w:val="000000"/>
              </w:rPr>
              <w:t>Austrian</w:t>
            </w:r>
          </w:p>
        </w:tc>
        <w:tc>
          <w:tcPr>
            <w:tcW w:w="1106" w:type="dxa"/>
            <w:tcBorders>
              <w:top w:val="nil"/>
              <w:left w:val="nil"/>
              <w:bottom w:val="single" w:sz="4" w:space="0" w:color="auto"/>
              <w:right w:val="single" w:sz="4" w:space="0" w:color="auto"/>
            </w:tcBorders>
            <w:shd w:val="clear" w:color="auto" w:fill="auto"/>
            <w:noWrap/>
            <w:vAlign w:val="bottom"/>
          </w:tcPr>
          <w:p w14:paraId="4C232162" w14:textId="26AEF872" w:rsidR="009F58A2" w:rsidRPr="006A71C7" w:rsidRDefault="003474B2" w:rsidP="00B22B85">
            <w:pPr>
              <w:spacing w:after="0" w:line="240" w:lineRule="auto"/>
              <w:jc w:val="right"/>
              <w:rPr>
                <w:rFonts w:eastAsia="Times New Roman" w:cstheme="minorHAnsi"/>
                <w:color w:val="000000"/>
              </w:rPr>
            </w:pPr>
            <w:r w:rsidRPr="006A71C7">
              <w:rPr>
                <w:rFonts w:eastAsia="Times New Roman" w:cstheme="minorHAnsi"/>
                <w:color w:val="000000"/>
              </w:rPr>
              <w:t>20</w:t>
            </w:r>
          </w:p>
        </w:tc>
        <w:tc>
          <w:tcPr>
            <w:tcW w:w="1864" w:type="dxa"/>
            <w:tcBorders>
              <w:top w:val="nil"/>
              <w:left w:val="nil"/>
              <w:bottom w:val="single" w:sz="4" w:space="0" w:color="auto"/>
              <w:right w:val="single" w:sz="4" w:space="0" w:color="auto"/>
            </w:tcBorders>
            <w:shd w:val="clear" w:color="auto" w:fill="auto"/>
            <w:noWrap/>
            <w:vAlign w:val="bottom"/>
          </w:tcPr>
          <w:p w14:paraId="7AC4999E" w14:textId="132C9109"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4%</w:t>
            </w:r>
          </w:p>
        </w:tc>
        <w:tc>
          <w:tcPr>
            <w:tcW w:w="1106" w:type="dxa"/>
            <w:tcBorders>
              <w:top w:val="nil"/>
              <w:left w:val="nil"/>
              <w:bottom w:val="single" w:sz="4" w:space="0" w:color="auto"/>
              <w:right w:val="single" w:sz="4" w:space="0" w:color="auto"/>
            </w:tcBorders>
            <w:shd w:val="clear" w:color="auto" w:fill="auto"/>
            <w:noWrap/>
            <w:vAlign w:val="bottom"/>
          </w:tcPr>
          <w:p w14:paraId="63464D9D" w14:textId="2C63EB4B" w:rsidR="009F58A2" w:rsidRPr="006A71C7" w:rsidRDefault="00B67A93" w:rsidP="00B22B85">
            <w:pPr>
              <w:spacing w:after="0" w:line="240" w:lineRule="auto"/>
              <w:jc w:val="right"/>
              <w:rPr>
                <w:rFonts w:eastAsia="Times New Roman" w:cstheme="minorHAnsi"/>
                <w:color w:val="000000"/>
              </w:rPr>
            </w:pPr>
            <w:r w:rsidRPr="006A71C7">
              <w:rPr>
                <w:rFonts w:eastAsia="Times New Roman" w:cstheme="minorHAnsi"/>
                <w:color w:val="000000"/>
              </w:rPr>
              <w:t>25</w:t>
            </w:r>
          </w:p>
        </w:tc>
        <w:tc>
          <w:tcPr>
            <w:tcW w:w="1864" w:type="dxa"/>
            <w:tcBorders>
              <w:top w:val="nil"/>
              <w:left w:val="nil"/>
              <w:bottom w:val="single" w:sz="4" w:space="0" w:color="auto"/>
              <w:right w:val="single" w:sz="4" w:space="0" w:color="auto"/>
            </w:tcBorders>
            <w:shd w:val="clear" w:color="auto" w:fill="auto"/>
            <w:noWrap/>
            <w:vAlign w:val="bottom"/>
          </w:tcPr>
          <w:p w14:paraId="1B1C6CC2" w14:textId="3E0B7AD5"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2%</w:t>
            </w:r>
          </w:p>
        </w:tc>
      </w:tr>
      <w:tr w:rsidR="009F58A2" w:rsidRPr="006A71C7" w14:paraId="7197873A" w14:textId="77777777" w:rsidTr="009F58A2">
        <w:trPr>
          <w:trHeight w:val="290"/>
        </w:trPr>
        <w:tc>
          <w:tcPr>
            <w:tcW w:w="1525" w:type="dxa"/>
            <w:tcBorders>
              <w:top w:val="nil"/>
              <w:left w:val="single" w:sz="4" w:space="0" w:color="auto"/>
              <w:bottom w:val="single" w:sz="4" w:space="0" w:color="auto"/>
              <w:right w:val="single" w:sz="4" w:space="0" w:color="auto"/>
            </w:tcBorders>
            <w:shd w:val="clear" w:color="auto" w:fill="auto"/>
            <w:noWrap/>
            <w:vAlign w:val="bottom"/>
            <w:hideMark/>
          </w:tcPr>
          <w:p w14:paraId="781F6542" w14:textId="77777777" w:rsidR="009F58A2" w:rsidRPr="006A71C7" w:rsidRDefault="009F58A2" w:rsidP="00B22B85">
            <w:pPr>
              <w:spacing w:after="0" w:line="240" w:lineRule="auto"/>
              <w:rPr>
                <w:rFonts w:eastAsia="Times New Roman" w:cstheme="minorHAnsi"/>
                <w:color w:val="000000"/>
              </w:rPr>
            </w:pPr>
            <w:r w:rsidRPr="006A71C7">
              <w:rPr>
                <w:rFonts w:eastAsia="Times New Roman" w:cstheme="minorHAnsi"/>
                <w:color w:val="000000"/>
              </w:rPr>
              <w:t>Emirates</w:t>
            </w:r>
          </w:p>
        </w:tc>
        <w:tc>
          <w:tcPr>
            <w:tcW w:w="1106" w:type="dxa"/>
            <w:tcBorders>
              <w:top w:val="nil"/>
              <w:left w:val="nil"/>
              <w:bottom w:val="single" w:sz="4" w:space="0" w:color="auto"/>
              <w:right w:val="single" w:sz="4" w:space="0" w:color="auto"/>
            </w:tcBorders>
            <w:shd w:val="clear" w:color="auto" w:fill="auto"/>
            <w:noWrap/>
            <w:vAlign w:val="bottom"/>
          </w:tcPr>
          <w:p w14:paraId="682961BE" w14:textId="71A0F362" w:rsidR="009F58A2" w:rsidRPr="006A71C7" w:rsidRDefault="003474B2" w:rsidP="00B22B85">
            <w:pPr>
              <w:spacing w:after="0" w:line="240" w:lineRule="auto"/>
              <w:rPr>
                <w:rFonts w:eastAsia="Times New Roman" w:cstheme="minorHAnsi"/>
                <w:color w:val="000000"/>
              </w:rPr>
            </w:pPr>
            <w:r w:rsidRPr="006A71C7">
              <w:rPr>
                <w:rFonts w:eastAsia="Times New Roman" w:cstheme="minorHAnsi"/>
                <w:color w:val="000000"/>
              </w:rPr>
              <w:t xml:space="preserve">             75</w:t>
            </w:r>
          </w:p>
        </w:tc>
        <w:tc>
          <w:tcPr>
            <w:tcW w:w="1864" w:type="dxa"/>
            <w:tcBorders>
              <w:top w:val="nil"/>
              <w:left w:val="nil"/>
              <w:bottom w:val="single" w:sz="4" w:space="0" w:color="auto"/>
              <w:right w:val="single" w:sz="4" w:space="0" w:color="auto"/>
            </w:tcBorders>
            <w:shd w:val="clear" w:color="auto" w:fill="auto"/>
            <w:noWrap/>
            <w:vAlign w:val="bottom"/>
          </w:tcPr>
          <w:p w14:paraId="1697A332" w14:textId="4509C889"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15%</w:t>
            </w:r>
          </w:p>
        </w:tc>
        <w:tc>
          <w:tcPr>
            <w:tcW w:w="1106" w:type="dxa"/>
            <w:tcBorders>
              <w:top w:val="nil"/>
              <w:left w:val="nil"/>
              <w:bottom w:val="single" w:sz="4" w:space="0" w:color="auto"/>
              <w:right w:val="single" w:sz="4" w:space="0" w:color="auto"/>
            </w:tcBorders>
            <w:shd w:val="clear" w:color="auto" w:fill="auto"/>
            <w:noWrap/>
            <w:vAlign w:val="bottom"/>
          </w:tcPr>
          <w:p w14:paraId="525C8197" w14:textId="694FFFDF" w:rsidR="009F58A2" w:rsidRPr="006A71C7" w:rsidRDefault="00B67A93" w:rsidP="00B22B85">
            <w:pPr>
              <w:spacing w:after="0" w:line="240" w:lineRule="auto"/>
              <w:rPr>
                <w:rFonts w:eastAsia="Times New Roman" w:cstheme="minorHAnsi"/>
                <w:color w:val="000000"/>
              </w:rPr>
            </w:pPr>
            <w:r w:rsidRPr="006A71C7">
              <w:rPr>
                <w:rFonts w:eastAsia="Times New Roman" w:cstheme="minorHAnsi"/>
                <w:color w:val="000000"/>
              </w:rPr>
              <w:t xml:space="preserve">           154</w:t>
            </w:r>
          </w:p>
        </w:tc>
        <w:tc>
          <w:tcPr>
            <w:tcW w:w="1864" w:type="dxa"/>
            <w:tcBorders>
              <w:top w:val="nil"/>
              <w:left w:val="nil"/>
              <w:bottom w:val="single" w:sz="4" w:space="0" w:color="auto"/>
              <w:right w:val="single" w:sz="4" w:space="0" w:color="auto"/>
            </w:tcBorders>
            <w:shd w:val="clear" w:color="auto" w:fill="auto"/>
            <w:noWrap/>
            <w:vAlign w:val="bottom"/>
          </w:tcPr>
          <w:p w14:paraId="41E4622F" w14:textId="2E5791EE"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13%</w:t>
            </w:r>
          </w:p>
        </w:tc>
      </w:tr>
      <w:tr w:rsidR="009F58A2" w:rsidRPr="006A71C7" w14:paraId="321D694E" w14:textId="77777777" w:rsidTr="009F58A2">
        <w:trPr>
          <w:trHeight w:val="290"/>
        </w:trPr>
        <w:tc>
          <w:tcPr>
            <w:tcW w:w="1525" w:type="dxa"/>
            <w:tcBorders>
              <w:top w:val="nil"/>
              <w:left w:val="single" w:sz="4" w:space="0" w:color="auto"/>
              <w:bottom w:val="single" w:sz="4" w:space="0" w:color="auto"/>
              <w:right w:val="single" w:sz="4" w:space="0" w:color="auto"/>
            </w:tcBorders>
            <w:shd w:val="clear" w:color="auto" w:fill="auto"/>
            <w:noWrap/>
            <w:vAlign w:val="bottom"/>
            <w:hideMark/>
          </w:tcPr>
          <w:p w14:paraId="5D2BBA53" w14:textId="77777777" w:rsidR="009F58A2" w:rsidRPr="006A71C7" w:rsidRDefault="009F58A2" w:rsidP="00B22B85">
            <w:pPr>
              <w:spacing w:after="0" w:line="240" w:lineRule="auto"/>
              <w:rPr>
                <w:rFonts w:eastAsia="Times New Roman" w:cstheme="minorHAnsi"/>
                <w:color w:val="000000"/>
              </w:rPr>
            </w:pPr>
            <w:r w:rsidRPr="006A71C7">
              <w:rPr>
                <w:rFonts w:eastAsia="Times New Roman" w:cstheme="minorHAnsi"/>
                <w:color w:val="000000"/>
              </w:rPr>
              <w:t>KLM</w:t>
            </w:r>
          </w:p>
        </w:tc>
        <w:tc>
          <w:tcPr>
            <w:tcW w:w="1106" w:type="dxa"/>
            <w:tcBorders>
              <w:top w:val="nil"/>
              <w:left w:val="nil"/>
              <w:bottom w:val="single" w:sz="4" w:space="0" w:color="auto"/>
              <w:right w:val="single" w:sz="4" w:space="0" w:color="auto"/>
            </w:tcBorders>
            <w:shd w:val="clear" w:color="auto" w:fill="auto"/>
            <w:noWrap/>
            <w:vAlign w:val="bottom"/>
          </w:tcPr>
          <w:p w14:paraId="6156DD96" w14:textId="7BDC3706" w:rsidR="009F58A2" w:rsidRPr="006A71C7" w:rsidRDefault="003474B2" w:rsidP="00B22B85">
            <w:pPr>
              <w:spacing w:after="0" w:line="240" w:lineRule="auto"/>
              <w:jc w:val="right"/>
              <w:rPr>
                <w:rFonts w:eastAsia="Times New Roman" w:cstheme="minorHAnsi"/>
                <w:color w:val="000000"/>
              </w:rPr>
            </w:pPr>
            <w:r w:rsidRPr="006A71C7">
              <w:rPr>
                <w:rFonts w:eastAsia="Times New Roman" w:cstheme="minorHAnsi"/>
                <w:color w:val="000000"/>
              </w:rPr>
              <w:t>10</w:t>
            </w:r>
          </w:p>
        </w:tc>
        <w:tc>
          <w:tcPr>
            <w:tcW w:w="1864" w:type="dxa"/>
            <w:tcBorders>
              <w:top w:val="nil"/>
              <w:left w:val="nil"/>
              <w:bottom w:val="single" w:sz="4" w:space="0" w:color="auto"/>
              <w:right w:val="single" w:sz="4" w:space="0" w:color="auto"/>
            </w:tcBorders>
            <w:shd w:val="clear" w:color="auto" w:fill="auto"/>
            <w:noWrap/>
            <w:vAlign w:val="bottom"/>
          </w:tcPr>
          <w:p w14:paraId="5C7F9E74" w14:textId="0E376BE9"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2%</w:t>
            </w:r>
          </w:p>
        </w:tc>
        <w:tc>
          <w:tcPr>
            <w:tcW w:w="1106" w:type="dxa"/>
            <w:tcBorders>
              <w:top w:val="nil"/>
              <w:left w:val="nil"/>
              <w:bottom w:val="single" w:sz="4" w:space="0" w:color="auto"/>
              <w:right w:val="single" w:sz="4" w:space="0" w:color="auto"/>
            </w:tcBorders>
            <w:shd w:val="clear" w:color="auto" w:fill="auto"/>
            <w:noWrap/>
            <w:vAlign w:val="bottom"/>
          </w:tcPr>
          <w:p w14:paraId="26EEB59D" w14:textId="539C2420" w:rsidR="009F58A2" w:rsidRPr="006A71C7" w:rsidRDefault="00B67A93" w:rsidP="00B22B85">
            <w:pPr>
              <w:spacing w:after="0" w:line="240" w:lineRule="auto"/>
              <w:jc w:val="right"/>
              <w:rPr>
                <w:rFonts w:eastAsia="Times New Roman" w:cstheme="minorHAnsi"/>
                <w:color w:val="000000"/>
              </w:rPr>
            </w:pPr>
            <w:r w:rsidRPr="006A71C7">
              <w:rPr>
                <w:rFonts w:eastAsia="Times New Roman" w:cstheme="minorHAnsi"/>
                <w:color w:val="000000"/>
              </w:rPr>
              <w:t>12</w:t>
            </w:r>
          </w:p>
        </w:tc>
        <w:tc>
          <w:tcPr>
            <w:tcW w:w="1864" w:type="dxa"/>
            <w:tcBorders>
              <w:top w:val="nil"/>
              <w:left w:val="nil"/>
              <w:bottom w:val="single" w:sz="4" w:space="0" w:color="auto"/>
              <w:right w:val="single" w:sz="4" w:space="0" w:color="auto"/>
            </w:tcBorders>
            <w:shd w:val="clear" w:color="auto" w:fill="auto"/>
            <w:noWrap/>
            <w:vAlign w:val="bottom"/>
          </w:tcPr>
          <w:p w14:paraId="2EBA09F9" w14:textId="6588DAE1"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1%</w:t>
            </w:r>
          </w:p>
        </w:tc>
      </w:tr>
      <w:tr w:rsidR="009F58A2" w:rsidRPr="006A71C7" w14:paraId="6D66E72C" w14:textId="77777777" w:rsidTr="009F58A2">
        <w:trPr>
          <w:trHeight w:val="290"/>
        </w:trPr>
        <w:tc>
          <w:tcPr>
            <w:tcW w:w="1525" w:type="dxa"/>
            <w:tcBorders>
              <w:top w:val="nil"/>
              <w:left w:val="single" w:sz="4" w:space="0" w:color="auto"/>
              <w:bottom w:val="single" w:sz="4" w:space="0" w:color="auto"/>
              <w:right w:val="single" w:sz="4" w:space="0" w:color="auto"/>
            </w:tcBorders>
            <w:shd w:val="clear" w:color="auto" w:fill="auto"/>
            <w:noWrap/>
            <w:vAlign w:val="bottom"/>
            <w:hideMark/>
          </w:tcPr>
          <w:p w14:paraId="2D5D92A1" w14:textId="77777777" w:rsidR="009F58A2" w:rsidRPr="006A71C7" w:rsidRDefault="009F58A2" w:rsidP="00B22B85">
            <w:pPr>
              <w:spacing w:after="0" w:line="240" w:lineRule="auto"/>
              <w:rPr>
                <w:rFonts w:eastAsia="Times New Roman" w:cstheme="minorHAnsi"/>
                <w:color w:val="000000"/>
              </w:rPr>
            </w:pPr>
            <w:r w:rsidRPr="006A71C7">
              <w:rPr>
                <w:rFonts w:eastAsia="Times New Roman" w:cstheme="minorHAnsi"/>
                <w:color w:val="000000"/>
              </w:rPr>
              <w:t>LOT Polish Airlines</w:t>
            </w:r>
          </w:p>
        </w:tc>
        <w:tc>
          <w:tcPr>
            <w:tcW w:w="1106" w:type="dxa"/>
            <w:tcBorders>
              <w:top w:val="nil"/>
              <w:left w:val="nil"/>
              <w:bottom w:val="single" w:sz="4" w:space="0" w:color="auto"/>
              <w:right w:val="single" w:sz="4" w:space="0" w:color="auto"/>
            </w:tcBorders>
            <w:shd w:val="clear" w:color="auto" w:fill="auto"/>
            <w:noWrap/>
            <w:vAlign w:val="bottom"/>
          </w:tcPr>
          <w:p w14:paraId="7F607239" w14:textId="5A7B390B" w:rsidR="009F58A2" w:rsidRPr="006A71C7" w:rsidRDefault="003474B2" w:rsidP="00B22B85">
            <w:pPr>
              <w:spacing w:after="0" w:line="240" w:lineRule="auto"/>
              <w:jc w:val="right"/>
              <w:rPr>
                <w:rFonts w:eastAsia="Times New Roman" w:cstheme="minorHAnsi"/>
                <w:color w:val="000000"/>
              </w:rPr>
            </w:pPr>
            <w:r w:rsidRPr="006A71C7">
              <w:rPr>
                <w:rFonts w:eastAsia="Times New Roman" w:cstheme="minorHAnsi"/>
                <w:color w:val="000000"/>
              </w:rPr>
              <w:t>60</w:t>
            </w:r>
          </w:p>
        </w:tc>
        <w:tc>
          <w:tcPr>
            <w:tcW w:w="1864" w:type="dxa"/>
            <w:tcBorders>
              <w:top w:val="nil"/>
              <w:left w:val="nil"/>
              <w:bottom w:val="single" w:sz="4" w:space="0" w:color="auto"/>
              <w:right w:val="single" w:sz="4" w:space="0" w:color="auto"/>
            </w:tcBorders>
            <w:shd w:val="clear" w:color="auto" w:fill="auto"/>
            <w:noWrap/>
            <w:vAlign w:val="bottom"/>
          </w:tcPr>
          <w:p w14:paraId="320AE5DA" w14:textId="41632776"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12%</w:t>
            </w:r>
          </w:p>
        </w:tc>
        <w:tc>
          <w:tcPr>
            <w:tcW w:w="1106" w:type="dxa"/>
            <w:tcBorders>
              <w:top w:val="nil"/>
              <w:left w:val="nil"/>
              <w:bottom w:val="single" w:sz="4" w:space="0" w:color="auto"/>
              <w:right w:val="single" w:sz="4" w:space="0" w:color="auto"/>
            </w:tcBorders>
            <w:shd w:val="clear" w:color="auto" w:fill="auto"/>
            <w:noWrap/>
            <w:vAlign w:val="bottom"/>
          </w:tcPr>
          <w:p w14:paraId="67209A75" w14:textId="0615EAC9" w:rsidR="009F58A2" w:rsidRPr="006A71C7" w:rsidRDefault="00B67A93" w:rsidP="00B22B85">
            <w:pPr>
              <w:spacing w:after="0" w:line="240" w:lineRule="auto"/>
              <w:jc w:val="right"/>
              <w:rPr>
                <w:rFonts w:eastAsia="Times New Roman" w:cstheme="minorHAnsi"/>
                <w:color w:val="000000"/>
              </w:rPr>
            </w:pPr>
            <w:r w:rsidRPr="006A71C7">
              <w:rPr>
                <w:rFonts w:eastAsia="Times New Roman" w:cstheme="minorHAnsi"/>
                <w:color w:val="000000"/>
              </w:rPr>
              <w:t>2</w:t>
            </w:r>
            <w:r w:rsidR="001E43FD" w:rsidRPr="006A71C7">
              <w:rPr>
                <w:rFonts w:eastAsia="Times New Roman" w:cstheme="minorHAnsi"/>
                <w:color w:val="000000"/>
              </w:rPr>
              <w:t>6</w:t>
            </w:r>
            <w:r w:rsidRPr="006A71C7">
              <w:rPr>
                <w:rFonts w:eastAsia="Times New Roman" w:cstheme="minorHAnsi"/>
                <w:color w:val="000000"/>
              </w:rPr>
              <w:t>6</w:t>
            </w:r>
          </w:p>
        </w:tc>
        <w:tc>
          <w:tcPr>
            <w:tcW w:w="1864" w:type="dxa"/>
            <w:tcBorders>
              <w:top w:val="nil"/>
              <w:left w:val="nil"/>
              <w:bottom w:val="single" w:sz="4" w:space="0" w:color="auto"/>
              <w:right w:val="single" w:sz="4" w:space="0" w:color="auto"/>
            </w:tcBorders>
            <w:shd w:val="clear" w:color="auto" w:fill="auto"/>
            <w:noWrap/>
            <w:vAlign w:val="bottom"/>
          </w:tcPr>
          <w:p w14:paraId="68D27888" w14:textId="5BE3A590"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2</w:t>
            </w:r>
            <w:r w:rsidR="00C6224E" w:rsidRPr="006A71C7">
              <w:rPr>
                <w:rFonts w:eastAsia="Times New Roman" w:cstheme="minorHAnsi"/>
                <w:color w:val="000000"/>
              </w:rPr>
              <w:t>3</w:t>
            </w:r>
            <w:r w:rsidRPr="006A71C7">
              <w:rPr>
                <w:rFonts w:eastAsia="Times New Roman" w:cstheme="minorHAnsi"/>
                <w:color w:val="000000"/>
              </w:rPr>
              <w:t>%</w:t>
            </w:r>
          </w:p>
        </w:tc>
      </w:tr>
      <w:tr w:rsidR="009F58A2" w:rsidRPr="006A71C7" w14:paraId="60636D23" w14:textId="77777777" w:rsidTr="009F58A2">
        <w:trPr>
          <w:trHeight w:val="290"/>
        </w:trPr>
        <w:tc>
          <w:tcPr>
            <w:tcW w:w="1525" w:type="dxa"/>
            <w:tcBorders>
              <w:top w:val="nil"/>
              <w:left w:val="single" w:sz="4" w:space="0" w:color="auto"/>
              <w:bottom w:val="single" w:sz="4" w:space="0" w:color="auto"/>
              <w:right w:val="single" w:sz="4" w:space="0" w:color="auto"/>
            </w:tcBorders>
            <w:shd w:val="clear" w:color="auto" w:fill="auto"/>
            <w:noWrap/>
            <w:vAlign w:val="bottom"/>
            <w:hideMark/>
          </w:tcPr>
          <w:p w14:paraId="1FBF8729" w14:textId="77777777" w:rsidR="009F58A2" w:rsidRPr="006A71C7" w:rsidRDefault="009F58A2" w:rsidP="00B22B85">
            <w:pPr>
              <w:spacing w:after="0" w:line="240" w:lineRule="auto"/>
              <w:rPr>
                <w:rFonts w:eastAsia="Times New Roman" w:cstheme="minorHAnsi"/>
                <w:color w:val="000000"/>
              </w:rPr>
            </w:pPr>
            <w:r w:rsidRPr="006A71C7">
              <w:rPr>
                <w:rFonts w:eastAsia="Times New Roman" w:cstheme="minorHAnsi"/>
                <w:color w:val="000000"/>
              </w:rPr>
              <w:t>Lufthansa</w:t>
            </w:r>
          </w:p>
        </w:tc>
        <w:tc>
          <w:tcPr>
            <w:tcW w:w="1106" w:type="dxa"/>
            <w:tcBorders>
              <w:top w:val="nil"/>
              <w:left w:val="nil"/>
              <w:bottom w:val="single" w:sz="4" w:space="0" w:color="auto"/>
              <w:right w:val="single" w:sz="4" w:space="0" w:color="auto"/>
            </w:tcBorders>
            <w:shd w:val="clear" w:color="auto" w:fill="auto"/>
            <w:noWrap/>
            <w:vAlign w:val="bottom"/>
          </w:tcPr>
          <w:p w14:paraId="22C4E649" w14:textId="44483D74" w:rsidR="009F58A2" w:rsidRPr="006A71C7" w:rsidRDefault="003474B2" w:rsidP="00B22B85">
            <w:pPr>
              <w:spacing w:after="0" w:line="240" w:lineRule="auto"/>
              <w:jc w:val="right"/>
              <w:rPr>
                <w:rFonts w:eastAsia="Times New Roman" w:cstheme="minorHAnsi"/>
                <w:color w:val="000000"/>
              </w:rPr>
            </w:pPr>
            <w:r w:rsidRPr="006A71C7">
              <w:rPr>
                <w:rFonts w:eastAsia="Times New Roman" w:cstheme="minorHAnsi"/>
                <w:color w:val="000000"/>
              </w:rPr>
              <w:t>7</w:t>
            </w:r>
          </w:p>
        </w:tc>
        <w:tc>
          <w:tcPr>
            <w:tcW w:w="1864" w:type="dxa"/>
            <w:tcBorders>
              <w:top w:val="nil"/>
              <w:left w:val="nil"/>
              <w:bottom w:val="single" w:sz="4" w:space="0" w:color="auto"/>
              <w:right w:val="single" w:sz="4" w:space="0" w:color="auto"/>
            </w:tcBorders>
            <w:shd w:val="clear" w:color="auto" w:fill="auto"/>
            <w:noWrap/>
            <w:vAlign w:val="bottom"/>
          </w:tcPr>
          <w:p w14:paraId="76C34F70" w14:textId="08C322A5"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2%</w:t>
            </w:r>
          </w:p>
        </w:tc>
        <w:tc>
          <w:tcPr>
            <w:tcW w:w="1106" w:type="dxa"/>
            <w:tcBorders>
              <w:top w:val="nil"/>
              <w:left w:val="nil"/>
              <w:bottom w:val="single" w:sz="4" w:space="0" w:color="auto"/>
              <w:right w:val="single" w:sz="4" w:space="0" w:color="auto"/>
            </w:tcBorders>
            <w:shd w:val="clear" w:color="auto" w:fill="auto"/>
            <w:noWrap/>
            <w:vAlign w:val="bottom"/>
          </w:tcPr>
          <w:p w14:paraId="3DCB827C" w14:textId="4776C23C" w:rsidR="009F58A2" w:rsidRPr="006A71C7" w:rsidRDefault="00B67A93" w:rsidP="00B22B85">
            <w:pPr>
              <w:spacing w:after="0" w:line="240" w:lineRule="auto"/>
              <w:jc w:val="right"/>
              <w:rPr>
                <w:rFonts w:eastAsia="Times New Roman" w:cstheme="minorHAnsi"/>
                <w:color w:val="000000"/>
              </w:rPr>
            </w:pPr>
            <w:r w:rsidRPr="006A71C7">
              <w:rPr>
                <w:rFonts w:eastAsia="Times New Roman" w:cstheme="minorHAnsi"/>
                <w:color w:val="000000"/>
              </w:rPr>
              <w:t>10</w:t>
            </w:r>
          </w:p>
        </w:tc>
        <w:tc>
          <w:tcPr>
            <w:tcW w:w="1864" w:type="dxa"/>
            <w:tcBorders>
              <w:top w:val="nil"/>
              <w:left w:val="nil"/>
              <w:bottom w:val="single" w:sz="4" w:space="0" w:color="auto"/>
              <w:right w:val="single" w:sz="4" w:space="0" w:color="auto"/>
            </w:tcBorders>
            <w:shd w:val="clear" w:color="auto" w:fill="auto"/>
            <w:noWrap/>
            <w:vAlign w:val="bottom"/>
          </w:tcPr>
          <w:p w14:paraId="4359A032" w14:textId="72B7EC82"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0.8%</w:t>
            </w:r>
          </w:p>
        </w:tc>
      </w:tr>
      <w:tr w:rsidR="009F58A2" w:rsidRPr="006A71C7" w14:paraId="0494EC5F" w14:textId="77777777" w:rsidTr="009F58A2">
        <w:trPr>
          <w:trHeight w:val="290"/>
        </w:trPr>
        <w:tc>
          <w:tcPr>
            <w:tcW w:w="1525" w:type="dxa"/>
            <w:tcBorders>
              <w:top w:val="nil"/>
              <w:left w:val="single" w:sz="4" w:space="0" w:color="auto"/>
              <w:bottom w:val="single" w:sz="4" w:space="0" w:color="auto"/>
              <w:right w:val="single" w:sz="4" w:space="0" w:color="auto"/>
            </w:tcBorders>
            <w:shd w:val="clear" w:color="auto" w:fill="auto"/>
            <w:noWrap/>
            <w:vAlign w:val="bottom"/>
            <w:hideMark/>
          </w:tcPr>
          <w:p w14:paraId="615EC2C9" w14:textId="77777777" w:rsidR="009F58A2" w:rsidRPr="006A71C7" w:rsidRDefault="009F58A2" w:rsidP="00B22B85">
            <w:pPr>
              <w:spacing w:after="0" w:line="240" w:lineRule="auto"/>
              <w:rPr>
                <w:rFonts w:eastAsia="Times New Roman" w:cstheme="minorHAnsi"/>
                <w:color w:val="000000"/>
              </w:rPr>
            </w:pPr>
            <w:r w:rsidRPr="006A71C7">
              <w:rPr>
                <w:rFonts w:eastAsia="Times New Roman" w:cstheme="minorHAnsi"/>
                <w:color w:val="000000"/>
              </w:rPr>
              <w:t>Qatar Airways</w:t>
            </w:r>
          </w:p>
        </w:tc>
        <w:tc>
          <w:tcPr>
            <w:tcW w:w="1106" w:type="dxa"/>
            <w:tcBorders>
              <w:top w:val="nil"/>
              <w:left w:val="nil"/>
              <w:bottom w:val="single" w:sz="4" w:space="0" w:color="auto"/>
              <w:right w:val="single" w:sz="4" w:space="0" w:color="auto"/>
            </w:tcBorders>
            <w:shd w:val="clear" w:color="auto" w:fill="auto"/>
            <w:noWrap/>
            <w:vAlign w:val="bottom"/>
          </w:tcPr>
          <w:p w14:paraId="2E57B203" w14:textId="24877B1A" w:rsidR="009F58A2" w:rsidRPr="006A71C7" w:rsidRDefault="003474B2" w:rsidP="00B22B85">
            <w:pPr>
              <w:spacing w:after="0" w:line="240" w:lineRule="auto"/>
              <w:jc w:val="right"/>
              <w:rPr>
                <w:rFonts w:eastAsia="Times New Roman" w:cstheme="minorHAnsi"/>
                <w:color w:val="000000"/>
              </w:rPr>
            </w:pPr>
            <w:r w:rsidRPr="006A71C7">
              <w:rPr>
                <w:rFonts w:eastAsia="Times New Roman" w:cstheme="minorHAnsi"/>
                <w:color w:val="000000"/>
              </w:rPr>
              <w:t>125</w:t>
            </w:r>
          </w:p>
        </w:tc>
        <w:tc>
          <w:tcPr>
            <w:tcW w:w="1864" w:type="dxa"/>
            <w:tcBorders>
              <w:top w:val="nil"/>
              <w:left w:val="nil"/>
              <w:bottom w:val="single" w:sz="4" w:space="0" w:color="auto"/>
              <w:right w:val="single" w:sz="4" w:space="0" w:color="auto"/>
            </w:tcBorders>
            <w:shd w:val="clear" w:color="auto" w:fill="auto"/>
            <w:noWrap/>
            <w:vAlign w:val="bottom"/>
          </w:tcPr>
          <w:p w14:paraId="7554E47E" w14:textId="285344EB"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25%</w:t>
            </w:r>
          </w:p>
        </w:tc>
        <w:tc>
          <w:tcPr>
            <w:tcW w:w="1106" w:type="dxa"/>
            <w:tcBorders>
              <w:top w:val="nil"/>
              <w:left w:val="nil"/>
              <w:bottom w:val="single" w:sz="4" w:space="0" w:color="auto"/>
              <w:right w:val="single" w:sz="4" w:space="0" w:color="auto"/>
            </w:tcBorders>
            <w:shd w:val="clear" w:color="auto" w:fill="auto"/>
            <w:noWrap/>
            <w:vAlign w:val="bottom"/>
          </w:tcPr>
          <w:p w14:paraId="54CEB9F2" w14:textId="5BD70312" w:rsidR="009F58A2" w:rsidRPr="006A71C7" w:rsidRDefault="00B67A93" w:rsidP="00B22B85">
            <w:pPr>
              <w:spacing w:after="0" w:line="240" w:lineRule="auto"/>
              <w:jc w:val="right"/>
              <w:rPr>
                <w:rFonts w:eastAsia="Times New Roman" w:cstheme="minorHAnsi"/>
                <w:color w:val="000000"/>
              </w:rPr>
            </w:pPr>
            <w:r w:rsidRPr="006A71C7">
              <w:rPr>
                <w:rFonts w:eastAsia="Times New Roman" w:cstheme="minorHAnsi"/>
                <w:color w:val="000000"/>
              </w:rPr>
              <w:t>2</w:t>
            </w:r>
            <w:r w:rsidR="001E43FD" w:rsidRPr="006A71C7">
              <w:rPr>
                <w:rFonts w:eastAsia="Times New Roman" w:cstheme="minorHAnsi"/>
                <w:color w:val="000000"/>
              </w:rPr>
              <w:t>9</w:t>
            </w:r>
            <w:r w:rsidRPr="006A71C7">
              <w:rPr>
                <w:rFonts w:eastAsia="Times New Roman" w:cstheme="minorHAnsi"/>
                <w:color w:val="000000"/>
              </w:rPr>
              <w:t>3</w:t>
            </w:r>
          </w:p>
        </w:tc>
        <w:tc>
          <w:tcPr>
            <w:tcW w:w="1864" w:type="dxa"/>
            <w:tcBorders>
              <w:top w:val="nil"/>
              <w:left w:val="nil"/>
              <w:bottom w:val="single" w:sz="4" w:space="0" w:color="auto"/>
              <w:right w:val="single" w:sz="4" w:space="0" w:color="auto"/>
            </w:tcBorders>
            <w:shd w:val="clear" w:color="auto" w:fill="auto"/>
            <w:noWrap/>
            <w:vAlign w:val="bottom"/>
          </w:tcPr>
          <w:p w14:paraId="19C062A4" w14:textId="48D65CF6"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24%</w:t>
            </w:r>
          </w:p>
        </w:tc>
      </w:tr>
      <w:tr w:rsidR="009F58A2" w:rsidRPr="006A71C7" w14:paraId="3C39A9B4" w14:textId="77777777" w:rsidTr="009F58A2">
        <w:trPr>
          <w:trHeight w:val="290"/>
        </w:trPr>
        <w:tc>
          <w:tcPr>
            <w:tcW w:w="1525" w:type="dxa"/>
            <w:tcBorders>
              <w:top w:val="nil"/>
              <w:left w:val="single" w:sz="4" w:space="0" w:color="auto"/>
              <w:bottom w:val="single" w:sz="4" w:space="0" w:color="auto"/>
              <w:right w:val="single" w:sz="4" w:space="0" w:color="auto"/>
            </w:tcBorders>
            <w:shd w:val="clear" w:color="auto" w:fill="auto"/>
            <w:noWrap/>
            <w:vAlign w:val="bottom"/>
            <w:hideMark/>
          </w:tcPr>
          <w:p w14:paraId="603CB43A" w14:textId="77777777" w:rsidR="009F58A2" w:rsidRPr="006A71C7" w:rsidRDefault="009F58A2" w:rsidP="00B22B85">
            <w:pPr>
              <w:spacing w:after="0" w:line="240" w:lineRule="auto"/>
              <w:rPr>
                <w:rFonts w:eastAsia="Times New Roman" w:cstheme="minorHAnsi"/>
                <w:color w:val="000000"/>
              </w:rPr>
            </w:pPr>
            <w:r w:rsidRPr="006A71C7">
              <w:rPr>
                <w:rFonts w:eastAsia="Times New Roman" w:cstheme="minorHAnsi"/>
                <w:color w:val="000000"/>
              </w:rPr>
              <w:t>Turkish Airlines</w:t>
            </w:r>
          </w:p>
        </w:tc>
        <w:tc>
          <w:tcPr>
            <w:tcW w:w="1106" w:type="dxa"/>
            <w:tcBorders>
              <w:top w:val="nil"/>
              <w:left w:val="nil"/>
              <w:bottom w:val="single" w:sz="4" w:space="0" w:color="auto"/>
              <w:right w:val="single" w:sz="4" w:space="0" w:color="auto"/>
            </w:tcBorders>
            <w:shd w:val="clear" w:color="auto" w:fill="auto"/>
            <w:noWrap/>
            <w:vAlign w:val="bottom"/>
          </w:tcPr>
          <w:p w14:paraId="260BB5D9" w14:textId="474E62FB" w:rsidR="009F58A2" w:rsidRPr="006A71C7" w:rsidRDefault="003474B2" w:rsidP="00B22B85">
            <w:pPr>
              <w:spacing w:after="0" w:line="240" w:lineRule="auto"/>
              <w:jc w:val="right"/>
              <w:rPr>
                <w:rFonts w:eastAsia="Times New Roman" w:cstheme="minorHAnsi"/>
                <w:color w:val="000000"/>
              </w:rPr>
            </w:pPr>
            <w:r w:rsidRPr="006A71C7">
              <w:rPr>
                <w:rFonts w:eastAsia="Times New Roman" w:cstheme="minorHAnsi"/>
                <w:color w:val="000000"/>
              </w:rPr>
              <w:t>100</w:t>
            </w:r>
          </w:p>
        </w:tc>
        <w:tc>
          <w:tcPr>
            <w:tcW w:w="1864" w:type="dxa"/>
            <w:tcBorders>
              <w:top w:val="nil"/>
              <w:left w:val="nil"/>
              <w:bottom w:val="single" w:sz="4" w:space="0" w:color="auto"/>
              <w:right w:val="single" w:sz="4" w:space="0" w:color="auto"/>
            </w:tcBorders>
            <w:shd w:val="clear" w:color="auto" w:fill="auto"/>
            <w:noWrap/>
            <w:vAlign w:val="bottom"/>
          </w:tcPr>
          <w:p w14:paraId="2A4C0DD7" w14:textId="23F93C08"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20%</w:t>
            </w:r>
          </w:p>
        </w:tc>
        <w:tc>
          <w:tcPr>
            <w:tcW w:w="1106" w:type="dxa"/>
            <w:tcBorders>
              <w:top w:val="nil"/>
              <w:left w:val="nil"/>
              <w:bottom w:val="single" w:sz="4" w:space="0" w:color="auto"/>
              <w:right w:val="single" w:sz="4" w:space="0" w:color="auto"/>
            </w:tcBorders>
            <w:shd w:val="clear" w:color="auto" w:fill="auto"/>
            <w:noWrap/>
            <w:vAlign w:val="bottom"/>
          </w:tcPr>
          <w:p w14:paraId="42BBB9F0" w14:textId="5E978BE7" w:rsidR="009F58A2" w:rsidRPr="006A71C7" w:rsidRDefault="00B67A93" w:rsidP="00B22B85">
            <w:pPr>
              <w:spacing w:after="0" w:line="240" w:lineRule="auto"/>
              <w:jc w:val="right"/>
              <w:rPr>
                <w:rFonts w:eastAsia="Times New Roman" w:cstheme="minorHAnsi"/>
                <w:color w:val="000000"/>
              </w:rPr>
            </w:pPr>
            <w:r w:rsidRPr="006A71C7">
              <w:rPr>
                <w:rFonts w:eastAsia="Times New Roman" w:cstheme="minorHAnsi"/>
                <w:color w:val="000000"/>
              </w:rPr>
              <w:t>2</w:t>
            </w:r>
            <w:r w:rsidR="001E43FD" w:rsidRPr="006A71C7">
              <w:rPr>
                <w:rFonts w:eastAsia="Times New Roman" w:cstheme="minorHAnsi"/>
                <w:color w:val="000000"/>
              </w:rPr>
              <w:t>0</w:t>
            </w:r>
            <w:r w:rsidRPr="006A71C7">
              <w:rPr>
                <w:rFonts w:eastAsia="Times New Roman" w:cstheme="minorHAnsi"/>
                <w:color w:val="000000"/>
              </w:rPr>
              <w:t>4</w:t>
            </w:r>
          </w:p>
        </w:tc>
        <w:tc>
          <w:tcPr>
            <w:tcW w:w="1864" w:type="dxa"/>
            <w:tcBorders>
              <w:top w:val="nil"/>
              <w:left w:val="nil"/>
              <w:bottom w:val="single" w:sz="4" w:space="0" w:color="auto"/>
              <w:right w:val="single" w:sz="4" w:space="0" w:color="auto"/>
            </w:tcBorders>
            <w:shd w:val="clear" w:color="auto" w:fill="auto"/>
            <w:noWrap/>
            <w:vAlign w:val="bottom"/>
          </w:tcPr>
          <w:p w14:paraId="36D8F4F2" w14:textId="20D2C813"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1</w:t>
            </w:r>
            <w:r w:rsidR="00C6224E" w:rsidRPr="006A71C7">
              <w:rPr>
                <w:rFonts w:eastAsia="Times New Roman" w:cstheme="minorHAnsi"/>
                <w:color w:val="000000"/>
              </w:rPr>
              <w:t>8</w:t>
            </w:r>
            <w:r w:rsidRPr="006A71C7">
              <w:rPr>
                <w:rFonts w:eastAsia="Times New Roman" w:cstheme="minorHAnsi"/>
                <w:color w:val="000000"/>
              </w:rPr>
              <w:t>%</w:t>
            </w:r>
          </w:p>
        </w:tc>
      </w:tr>
      <w:tr w:rsidR="009F58A2" w:rsidRPr="006A71C7" w14:paraId="387551B3" w14:textId="77777777" w:rsidTr="009F58A2">
        <w:trPr>
          <w:trHeight w:val="290"/>
        </w:trPr>
        <w:tc>
          <w:tcPr>
            <w:tcW w:w="1525" w:type="dxa"/>
            <w:tcBorders>
              <w:top w:val="nil"/>
              <w:left w:val="single" w:sz="4" w:space="0" w:color="auto"/>
              <w:bottom w:val="single" w:sz="4" w:space="0" w:color="auto"/>
              <w:right w:val="single" w:sz="4" w:space="0" w:color="auto"/>
            </w:tcBorders>
            <w:shd w:val="clear" w:color="auto" w:fill="auto"/>
            <w:noWrap/>
            <w:vAlign w:val="bottom"/>
            <w:hideMark/>
          </w:tcPr>
          <w:p w14:paraId="0B30244D" w14:textId="77777777" w:rsidR="009F58A2" w:rsidRPr="006A71C7" w:rsidRDefault="009F58A2" w:rsidP="00B22B85">
            <w:pPr>
              <w:spacing w:after="0" w:line="240" w:lineRule="auto"/>
              <w:rPr>
                <w:rFonts w:eastAsia="Times New Roman" w:cstheme="minorHAnsi"/>
                <w:color w:val="000000"/>
              </w:rPr>
            </w:pPr>
            <w:r w:rsidRPr="006A71C7">
              <w:rPr>
                <w:rFonts w:eastAsia="Times New Roman" w:cstheme="minorHAnsi"/>
                <w:color w:val="000000"/>
              </w:rPr>
              <w:t>UIA</w:t>
            </w:r>
          </w:p>
        </w:tc>
        <w:tc>
          <w:tcPr>
            <w:tcW w:w="1106" w:type="dxa"/>
            <w:tcBorders>
              <w:top w:val="nil"/>
              <w:left w:val="nil"/>
              <w:bottom w:val="single" w:sz="4" w:space="0" w:color="auto"/>
              <w:right w:val="single" w:sz="4" w:space="0" w:color="auto"/>
            </w:tcBorders>
            <w:shd w:val="clear" w:color="auto" w:fill="auto"/>
            <w:noWrap/>
            <w:vAlign w:val="bottom"/>
          </w:tcPr>
          <w:p w14:paraId="696216D0" w14:textId="747033A6" w:rsidR="009F58A2" w:rsidRPr="006A71C7" w:rsidRDefault="003474B2" w:rsidP="00B22B85">
            <w:pPr>
              <w:spacing w:after="0" w:line="240" w:lineRule="auto"/>
              <w:jc w:val="right"/>
              <w:rPr>
                <w:rFonts w:eastAsia="Times New Roman" w:cstheme="minorHAnsi"/>
                <w:color w:val="000000"/>
              </w:rPr>
            </w:pPr>
            <w:r w:rsidRPr="006A71C7">
              <w:rPr>
                <w:rFonts w:eastAsia="Times New Roman" w:cstheme="minorHAnsi"/>
                <w:color w:val="000000"/>
              </w:rPr>
              <w:t>50</w:t>
            </w:r>
          </w:p>
        </w:tc>
        <w:tc>
          <w:tcPr>
            <w:tcW w:w="1864" w:type="dxa"/>
            <w:tcBorders>
              <w:top w:val="nil"/>
              <w:left w:val="nil"/>
              <w:bottom w:val="single" w:sz="4" w:space="0" w:color="auto"/>
              <w:right w:val="single" w:sz="4" w:space="0" w:color="auto"/>
            </w:tcBorders>
            <w:shd w:val="clear" w:color="auto" w:fill="auto"/>
            <w:noWrap/>
            <w:vAlign w:val="bottom"/>
          </w:tcPr>
          <w:p w14:paraId="73122BB6" w14:textId="4E7219A8"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10%</w:t>
            </w:r>
          </w:p>
        </w:tc>
        <w:tc>
          <w:tcPr>
            <w:tcW w:w="1106" w:type="dxa"/>
            <w:tcBorders>
              <w:top w:val="nil"/>
              <w:left w:val="nil"/>
              <w:bottom w:val="single" w:sz="4" w:space="0" w:color="auto"/>
              <w:right w:val="single" w:sz="4" w:space="0" w:color="auto"/>
            </w:tcBorders>
            <w:shd w:val="clear" w:color="auto" w:fill="auto"/>
            <w:noWrap/>
            <w:vAlign w:val="bottom"/>
          </w:tcPr>
          <w:p w14:paraId="1B23D284" w14:textId="1AC4EF65" w:rsidR="009F58A2" w:rsidRPr="006A71C7" w:rsidRDefault="001E43FD" w:rsidP="00B67A93">
            <w:pPr>
              <w:spacing w:after="0" w:line="240" w:lineRule="auto"/>
              <w:jc w:val="center"/>
              <w:rPr>
                <w:rFonts w:eastAsia="Times New Roman" w:cstheme="minorHAnsi"/>
                <w:color w:val="000000"/>
              </w:rPr>
            </w:pPr>
            <w:r w:rsidRPr="006A71C7">
              <w:rPr>
                <w:rFonts w:eastAsia="Times New Roman" w:cstheme="minorHAnsi"/>
                <w:color w:val="000000"/>
              </w:rPr>
              <w:t xml:space="preserve">           </w:t>
            </w:r>
            <w:r w:rsidR="00B67A93" w:rsidRPr="006A71C7">
              <w:rPr>
                <w:rFonts w:eastAsia="Times New Roman" w:cstheme="minorHAnsi"/>
                <w:color w:val="000000"/>
              </w:rPr>
              <w:t>n/a</w:t>
            </w:r>
          </w:p>
        </w:tc>
        <w:tc>
          <w:tcPr>
            <w:tcW w:w="1864" w:type="dxa"/>
            <w:tcBorders>
              <w:top w:val="nil"/>
              <w:left w:val="nil"/>
              <w:bottom w:val="single" w:sz="4" w:space="0" w:color="auto"/>
              <w:right w:val="single" w:sz="4" w:space="0" w:color="auto"/>
            </w:tcBorders>
            <w:shd w:val="clear" w:color="auto" w:fill="auto"/>
            <w:noWrap/>
            <w:vAlign w:val="bottom"/>
          </w:tcPr>
          <w:p w14:paraId="484FCCEC" w14:textId="77783A09"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n/a</w:t>
            </w:r>
          </w:p>
        </w:tc>
      </w:tr>
      <w:tr w:rsidR="009F58A2" w:rsidRPr="006A71C7" w14:paraId="6860EAED" w14:textId="77777777" w:rsidTr="009F58A2">
        <w:trPr>
          <w:trHeight w:val="290"/>
        </w:trPr>
        <w:tc>
          <w:tcPr>
            <w:tcW w:w="1525" w:type="dxa"/>
            <w:tcBorders>
              <w:top w:val="nil"/>
              <w:left w:val="single" w:sz="4" w:space="0" w:color="auto"/>
              <w:bottom w:val="single" w:sz="4" w:space="0" w:color="auto"/>
              <w:right w:val="single" w:sz="4" w:space="0" w:color="auto"/>
            </w:tcBorders>
            <w:shd w:val="clear" w:color="auto" w:fill="auto"/>
            <w:noWrap/>
            <w:vAlign w:val="bottom"/>
            <w:hideMark/>
          </w:tcPr>
          <w:p w14:paraId="07CC2350" w14:textId="77777777" w:rsidR="009F58A2" w:rsidRPr="006A71C7" w:rsidRDefault="009F58A2" w:rsidP="00B22B85">
            <w:pPr>
              <w:spacing w:after="0" w:line="240" w:lineRule="auto"/>
              <w:rPr>
                <w:rFonts w:eastAsia="Times New Roman" w:cstheme="minorHAnsi"/>
                <w:color w:val="000000"/>
              </w:rPr>
            </w:pPr>
            <w:r w:rsidRPr="006A71C7">
              <w:rPr>
                <w:rFonts w:eastAsia="Times New Roman" w:cstheme="minorHAnsi"/>
                <w:color w:val="000000"/>
              </w:rPr>
              <w:t>Others</w:t>
            </w:r>
          </w:p>
        </w:tc>
        <w:tc>
          <w:tcPr>
            <w:tcW w:w="1106" w:type="dxa"/>
            <w:tcBorders>
              <w:top w:val="nil"/>
              <w:left w:val="nil"/>
              <w:bottom w:val="single" w:sz="4" w:space="0" w:color="auto"/>
              <w:right w:val="single" w:sz="4" w:space="0" w:color="auto"/>
            </w:tcBorders>
            <w:shd w:val="clear" w:color="auto" w:fill="auto"/>
            <w:noWrap/>
            <w:vAlign w:val="bottom"/>
          </w:tcPr>
          <w:p w14:paraId="4AE8A67C" w14:textId="66286388" w:rsidR="009F58A2" w:rsidRPr="006A71C7" w:rsidRDefault="003474B2" w:rsidP="00B22B85">
            <w:pPr>
              <w:spacing w:after="0" w:line="240" w:lineRule="auto"/>
              <w:jc w:val="right"/>
              <w:rPr>
                <w:rFonts w:eastAsia="Times New Roman" w:cstheme="minorHAnsi"/>
                <w:color w:val="000000"/>
              </w:rPr>
            </w:pPr>
            <w:r w:rsidRPr="006A71C7">
              <w:rPr>
                <w:rFonts w:eastAsia="Times New Roman" w:cstheme="minorHAnsi"/>
                <w:color w:val="000000"/>
              </w:rPr>
              <w:t>34</w:t>
            </w:r>
          </w:p>
        </w:tc>
        <w:tc>
          <w:tcPr>
            <w:tcW w:w="1864" w:type="dxa"/>
            <w:tcBorders>
              <w:top w:val="nil"/>
              <w:left w:val="nil"/>
              <w:bottom w:val="single" w:sz="4" w:space="0" w:color="auto"/>
              <w:right w:val="single" w:sz="4" w:space="0" w:color="auto"/>
            </w:tcBorders>
            <w:shd w:val="clear" w:color="auto" w:fill="auto"/>
            <w:noWrap/>
            <w:vAlign w:val="bottom"/>
          </w:tcPr>
          <w:p w14:paraId="5A47BF6F" w14:textId="57F085FC"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8%</w:t>
            </w:r>
          </w:p>
        </w:tc>
        <w:tc>
          <w:tcPr>
            <w:tcW w:w="1106" w:type="dxa"/>
            <w:tcBorders>
              <w:top w:val="nil"/>
              <w:left w:val="nil"/>
              <w:bottom w:val="single" w:sz="4" w:space="0" w:color="auto"/>
              <w:right w:val="single" w:sz="4" w:space="0" w:color="auto"/>
            </w:tcBorders>
            <w:shd w:val="clear" w:color="auto" w:fill="auto"/>
            <w:noWrap/>
            <w:vAlign w:val="bottom"/>
          </w:tcPr>
          <w:p w14:paraId="0D87DDBE" w14:textId="163857ED" w:rsidR="009F58A2" w:rsidRPr="006A71C7" w:rsidRDefault="00B67A93" w:rsidP="00B22B85">
            <w:pPr>
              <w:spacing w:after="0" w:line="240" w:lineRule="auto"/>
              <w:jc w:val="right"/>
              <w:rPr>
                <w:rFonts w:eastAsia="Times New Roman" w:cstheme="minorHAnsi"/>
                <w:color w:val="000000"/>
              </w:rPr>
            </w:pPr>
            <w:r w:rsidRPr="006A71C7">
              <w:rPr>
                <w:rFonts w:eastAsia="Times New Roman" w:cstheme="minorHAnsi"/>
                <w:color w:val="000000"/>
              </w:rPr>
              <w:t>217</w:t>
            </w:r>
          </w:p>
        </w:tc>
        <w:tc>
          <w:tcPr>
            <w:tcW w:w="1864" w:type="dxa"/>
            <w:tcBorders>
              <w:top w:val="nil"/>
              <w:left w:val="nil"/>
              <w:bottom w:val="single" w:sz="4" w:space="0" w:color="auto"/>
              <w:right w:val="single" w:sz="4" w:space="0" w:color="auto"/>
            </w:tcBorders>
            <w:shd w:val="clear" w:color="auto" w:fill="auto"/>
            <w:noWrap/>
            <w:vAlign w:val="bottom"/>
          </w:tcPr>
          <w:p w14:paraId="30528263" w14:textId="35DC50B4" w:rsidR="009F58A2" w:rsidRPr="006A71C7" w:rsidRDefault="001E43FD" w:rsidP="00B22B85">
            <w:pPr>
              <w:spacing w:after="0" w:line="240" w:lineRule="auto"/>
              <w:ind w:firstLineChars="500" w:firstLine="1100"/>
              <w:rPr>
                <w:rFonts w:eastAsia="Times New Roman" w:cstheme="minorHAnsi"/>
                <w:color w:val="000000"/>
              </w:rPr>
            </w:pPr>
            <w:r w:rsidRPr="006A71C7">
              <w:rPr>
                <w:rFonts w:eastAsia="Times New Roman" w:cstheme="minorHAnsi"/>
                <w:color w:val="000000"/>
              </w:rPr>
              <w:t>18%</w:t>
            </w:r>
          </w:p>
        </w:tc>
      </w:tr>
      <w:tr w:rsidR="009F58A2" w:rsidRPr="006A71C7" w14:paraId="00531607" w14:textId="77777777" w:rsidTr="009F58A2">
        <w:trPr>
          <w:trHeight w:val="290"/>
        </w:trPr>
        <w:tc>
          <w:tcPr>
            <w:tcW w:w="1525" w:type="dxa"/>
            <w:tcBorders>
              <w:top w:val="nil"/>
              <w:left w:val="single" w:sz="4" w:space="0" w:color="auto"/>
              <w:bottom w:val="single" w:sz="4" w:space="0" w:color="auto"/>
              <w:right w:val="single" w:sz="4" w:space="0" w:color="auto"/>
            </w:tcBorders>
            <w:shd w:val="clear" w:color="D9E1F2" w:fill="D9E1F2"/>
            <w:noWrap/>
            <w:vAlign w:val="bottom"/>
            <w:hideMark/>
          </w:tcPr>
          <w:p w14:paraId="69217391" w14:textId="77777777" w:rsidR="009F58A2" w:rsidRPr="006A71C7" w:rsidRDefault="009F58A2" w:rsidP="00B22B85">
            <w:pPr>
              <w:spacing w:after="0" w:line="240" w:lineRule="auto"/>
              <w:rPr>
                <w:rFonts w:eastAsia="Times New Roman" w:cstheme="minorHAnsi"/>
                <w:b/>
                <w:bCs/>
                <w:color w:val="000000"/>
              </w:rPr>
            </w:pPr>
            <w:r w:rsidRPr="006A71C7">
              <w:rPr>
                <w:rFonts w:eastAsia="Times New Roman" w:cstheme="minorHAnsi"/>
                <w:b/>
                <w:bCs/>
                <w:color w:val="000000"/>
              </w:rPr>
              <w:t>Grand Total</w:t>
            </w:r>
          </w:p>
        </w:tc>
        <w:tc>
          <w:tcPr>
            <w:tcW w:w="1106" w:type="dxa"/>
            <w:tcBorders>
              <w:top w:val="nil"/>
              <w:left w:val="nil"/>
              <w:bottom w:val="single" w:sz="4" w:space="0" w:color="auto"/>
              <w:right w:val="single" w:sz="4" w:space="0" w:color="auto"/>
            </w:tcBorders>
            <w:shd w:val="clear" w:color="D9E1F2" w:fill="D9E1F2"/>
            <w:noWrap/>
            <w:vAlign w:val="bottom"/>
            <w:hideMark/>
          </w:tcPr>
          <w:p w14:paraId="29B1B06A" w14:textId="767D51C6" w:rsidR="009F58A2" w:rsidRPr="006A71C7" w:rsidRDefault="001E43FD" w:rsidP="00B22B85">
            <w:pPr>
              <w:spacing w:after="0" w:line="240" w:lineRule="auto"/>
              <w:rPr>
                <w:rFonts w:eastAsia="Times New Roman" w:cstheme="minorHAnsi"/>
                <w:b/>
                <w:bCs/>
                <w:color w:val="000000"/>
              </w:rPr>
            </w:pPr>
            <w:r w:rsidRPr="006A71C7">
              <w:rPr>
                <w:rFonts w:eastAsia="Times New Roman" w:cstheme="minorHAnsi"/>
                <w:b/>
                <w:bCs/>
                <w:color w:val="000000"/>
              </w:rPr>
              <w:t>500</w:t>
            </w:r>
          </w:p>
        </w:tc>
        <w:tc>
          <w:tcPr>
            <w:tcW w:w="1864" w:type="dxa"/>
            <w:tcBorders>
              <w:top w:val="nil"/>
              <w:left w:val="nil"/>
              <w:bottom w:val="single" w:sz="4" w:space="0" w:color="auto"/>
              <w:right w:val="single" w:sz="4" w:space="0" w:color="auto"/>
            </w:tcBorders>
            <w:shd w:val="clear" w:color="D9E1F2" w:fill="D9E1F2"/>
            <w:noWrap/>
            <w:vAlign w:val="bottom"/>
            <w:hideMark/>
          </w:tcPr>
          <w:p w14:paraId="20C99C50" w14:textId="77777777" w:rsidR="009F58A2" w:rsidRPr="006A71C7" w:rsidRDefault="009F58A2" w:rsidP="00B22B85">
            <w:pPr>
              <w:spacing w:after="0" w:line="240" w:lineRule="auto"/>
              <w:ind w:firstLineChars="400" w:firstLine="883"/>
              <w:rPr>
                <w:rFonts w:eastAsia="Times New Roman" w:cstheme="minorHAnsi"/>
                <w:b/>
                <w:bCs/>
                <w:color w:val="000000"/>
              </w:rPr>
            </w:pPr>
            <w:r w:rsidRPr="006A71C7">
              <w:rPr>
                <w:rFonts w:eastAsia="Times New Roman" w:cstheme="minorHAnsi"/>
                <w:b/>
                <w:bCs/>
                <w:color w:val="000000"/>
              </w:rPr>
              <w:t>100%</w:t>
            </w:r>
          </w:p>
        </w:tc>
        <w:tc>
          <w:tcPr>
            <w:tcW w:w="1106" w:type="dxa"/>
            <w:tcBorders>
              <w:top w:val="nil"/>
              <w:left w:val="nil"/>
              <w:bottom w:val="single" w:sz="4" w:space="0" w:color="auto"/>
              <w:right w:val="single" w:sz="4" w:space="0" w:color="auto"/>
            </w:tcBorders>
            <w:shd w:val="clear" w:color="D9E1F2" w:fill="D9E1F2"/>
            <w:noWrap/>
            <w:vAlign w:val="bottom"/>
            <w:hideMark/>
          </w:tcPr>
          <w:p w14:paraId="717E7FAD" w14:textId="6D34DBAB" w:rsidR="009F58A2" w:rsidRPr="006A71C7" w:rsidRDefault="001E43FD" w:rsidP="00B22B85">
            <w:pPr>
              <w:spacing w:after="0" w:line="240" w:lineRule="auto"/>
              <w:rPr>
                <w:rFonts w:eastAsia="Times New Roman" w:cstheme="minorHAnsi"/>
                <w:b/>
                <w:bCs/>
                <w:color w:val="000000"/>
              </w:rPr>
            </w:pPr>
            <w:r w:rsidRPr="006A71C7">
              <w:rPr>
                <w:rFonts w:eastAsia="Times New Roman" w:cstheme="minorHAnsi"/>
                <w:b/>
                <w:bCs/>
                <w:color w:val="000000"/>
              </w:rPr>
              <w:t>1200</w:t>
            </w:r>
          </w:p>
        </w:tc>
        <w:tc>
          <w:tcPr>
            <w:tcW w:w="1864" w:type="dxa"/>
            <w:tcBorders>
              <w:top w:val="nil"/>
              <w:left w:val="nil"/>
              <w:bottom w:val="single" w:sz="4" w:space="0" w:color="auto"/>
              <w:right w:val="single" w:sz="4" w:space="0" w:color="auto"/>
            </w:tcBorders>
            <w:shd w:val="clear" w:color="D9E1F2" w:fill="D9E1F2"/>
            <w:noWrap/>
            <w:vAlign w:val="bottom"/>
            <w:hideMark/>
          </w:tcPr>
          <w:p w14:paraId="1CF50F27" w14:textId="77777777" w:rsidR="009F58A2" w:rsidRPr="006A71C7" w:rsidRDefault="009F58A2" w:rsidP="00B22B85">
            <w:pPr>
              <w:spacing w:after="0" w:line="240" w:lineRule="auto"/>
              <w:ind w:firstLineChars="400" w:firstLine="883"/>
              <w:rPr>
                <w:rFonts w:eastAsia="Times New Roman" w:cstheme="minorHAnsi"/>
                <w:b/>
                <w:bCs/>
                <w:color w:val="000000"/>
              </w:rPr>
            </w:pPr>
            <w:r w:rsidRPr="006A71C7">
              <w:rPr>
                <w:rFonts w:eastAsia="Times New Roman" w:cstheme="minorHAnsi"/>
                <w:b/>
                <w:bCs/>
                <w:color w:val="000000"/>
              </w:rPr>
              <w:t>100%</w:t>
            </w:r>
          </w:p>
        </w:tc>
      </w:tr>
    </w:tbl>
    <w:p w14:paraId="0E80A944" w14:textId="77777777" w:rsidR="009F58A2" w:rsidRPr="006A71C7" w:rsidRDefault="009F58A2" w:rsidP="009F58A2">
      <w:pPr>
        <w:rPr>
          <w:rFonts w:cstheme="minorHAnsi"/>
        </w:rPr>
      </w:pPr>
    </w:p>
    <w:p w14:paraId="2EF9239F" w14:textId="77777777" w:rsidR="009F58A2" w:rsidRPr="006A71C7" w:rsidRDefault="009F58A2" w:rsidP="009F58A2">
      <w:pPr>
        <w:rPr>
          <w:rFonts w:cstheme="minorHAnsi"/>
          <w:b/>
        </w:rPr>
      </w:pPr>
    </w:p>
    <w:p w14:paraId="5350DF61" w14:textId="77777777" w:rsidR="009F58A2" w:rsidRPr="006A71C7" w:rsidRDefault="009F58A2" w:rsidP="009F58A2">
      <w:pPr>
        <w:rPr>
          <w:rFonts w:cstheme="minorHAnsi"/>
          <w:b/>
        </w:rPr>
      </w:pPr>
    </w:p>
    <w:p w14:paraId="06E20767" w14:textId="77777777" w:rsidR="009F58A2" w:rsidRPr="006A71C7" w:rsidRDefault="009F58A2" w:rsidP="009F58A2">
      <w:pPr>
        <w:rPr>
          <w:rFonts w:cstheme="minorHAnsi"/>
          <w:b/>
        </w:rPr>
      </w:pPr>
    </w:p>
    <w:p w14:paraId="2399DEE5" w14:textId="77777777" w:rsidR="009F58A2" w:rsidRPr="006A71C7" w:rsidRDefault="009F58A2" w:rsidP="009F58A2">
      <w:pPr>
        <w:rPr>
          <w:rFonts w:cstheme="minorHAnsi"/>
          <w:b/>
        </w:rPr>
      </w:pPr>
    </w:p>
    <w:p w14:paraId="29DAB67F" w14:textId="77777777" w:rsidR="009F58A2" w:rsidRPr="006A71C7" w:rsidRDefault="009F58A2" w:rsidP="009F58A2">
      <w:pPr>
        <w:rPr>
          <w:rFonts w:cstheme="minorHAnsi"/>
          <w:b/>
        </w:rPr>
      </w:pPr>
    </w:p>
    <w:p w14:paraId="4AEBA90D" w14:textId="77777777" w:rsidR="009F58A2" w:rsidRPr="006A71C7" w:rsidRDefault="009F58A2" w:rsidP="009F58A2">
      <w:pPr>
        <w:rPr>
          <w:rFonts w:cstheme="minorHAnsi"/>
          <w:b/>
        </w:rPr>
      </w:pPr>
    </w:p>
    <w:p w14:paraId="08496AF8" w14:textId="77777777" w:rsidR="009F58A2" w:rsidRPr="006A71C7" w:rsidRDefault="009F58A2" w:rsidP="009F58A2">
      <w:pPr>
        <w:rPr>
          <w:rFonts w:cstheme="minorHAnsi"/>
          <w:b/>
        </w:rPr>
      </w:pPr>
    </w:p>
    <w:p w14:paraId="2FD71FFC" w14:textId="77777777" w:rsidR="009F58A2" w:rsidRPr="006A71C7" w:rsidRDefault="009F58A2" w:rsidP="009F58A2">
      <w:pPr>
        <w:rPr>
          <w:rFonts w:cstheme="minorHAnsi"/>
          <w:b/>
        </w:rPr>
      </w:pPr>
    </w:p>
    <w:p w14:paraId="0240CB85" w14:textId="77777777" w:rsidR="009F58A2" w:rsidRPr="006A71C7" w:rsidRDefault="009F58A2" w:rsidP="009F58A2">
      <w:pPr>
        <w:rPr>
          <w:rFonts w:cstheme="minorHAnsi"/>
          <w:b/>
        </w:rPr>
      </w:pPr>
    </w:p>
    <w:p w14:paraId="5EE08F74" w14:textId="77777777" w:rsidR="009F58A2" w:rsidRPr="006A71C7" w:rsidRDefault="009F58A2" w:rsidP="009F58A2">
      <w:pPr>
        <w:rPr>
          <w:rFonts w:cstheme="minorHAnsi"/>
          <w:b/>
        </w:rPr>
      </w:pPr>
    </w:p>
    <w:p w14:paraId="6ABEA9BF" w14:textId="77777777" w:rsidR="009F58A2" w:rsidRPr="006A71C7" w:rsidRDefault="009F58A2" w:rsidP="009F58A2">
      <w:pPr>
        <w:rPr>
          <w:rFonts w:cstheme="minorHAnsi"/>
          <w:b/>
        </w:rPr>
      </w:pPr>
    </w:p>
    <w:p w14:paraId="78EA5B4F" w14:textId="290FA6A4" w:rsidR="009F58A2" w:rsidRPr="006A71C7" w:rsidRDefault="009F58A2" w:rsidP="009F58A2">
      <w:pPr>
        <w:rPr>
          <w:rFonts w:cstheme="minorHAnsi"/>
          <w:b/>
        </w:rPr>
      </w:pPr>
      <w:r w:rsidRPr="006A71C7">
        <w:rPr>
          <w:rFonts w:cstheme="minorHAnsi"/>
          <w:b/>
        </w:rPr>
        <w:t xml:space="preserve">3) Statistics per </w:t>
      </w:r>
      <w:r w:rsidR="00E77927" w:rsidRPr="006A71C7">
        <w:rPr>
          <w:rFonts w:cstheme="minorHAnsi"/>
          <w:b/>
        </w:rPr>
        <w:t>destination</w:t>
      </w:r>
      <w:r w:rsidRPr="006A71C7">
        <w:rPr>
          <w:rFonts w:cstheme="minorHAnsi"/>
          <w:b/>
        </w:rPr>
        <w:t>, number of tickets, 20</w:t>
      </w:r>
      <w:r w:rsidR="00C6224E" w:rsidRPr="006A71C7">
        <w:rPr>
          <w:rFonts w:cstheme="minorHAnsi"/>
          <w:b/>
        </w:rPr>
        <w:t>21</w:t>
      </w:r>
      <w:r w:rsidRPr="006A71C7">
        <w:rPr>
          <w:rFonts w:cstheme="minorHAnsi"/>
          <w:b/>
        </w:rPr>
        <w:t>-202</w:t>
      </w:r>
      <w:r w:rsidR="00C6224E" w:rsidRPr="006A71C7">
        <w:rPr>
          <w:rFonts w:cstheme="minorHAnsi"/>
          <w:b/>
        </w:rPr>
        <w:t>2</w:t>
      </w:r>
      <w:r w:rsidRPr="006A71C7">
        <w:rPr>
          <w:rFonts w:cstheme="minorHAnsi"/>
          <w:b/>
        </w:rPr>
        <w:t>:</w:t>
      </w:r>
    </w:p>
    <w:tbl>
      <w:tblPr>
        <w:tblW w:w="7890" w:type="dxa"/>
        <w:tblLook w:val="04A0" w:firstRow="1" w:lastRow="0" w:firstColumn="1" w:lastColumn="0" w:noHBand="0" w:noVBand="1"/>
      </w:tblPr>
      <w:tblGrid>
        <w:gridCol w:w="2500"/>
        <w:gridCol w:w="990"/>
        <w:gridCol w:w="990"/>
        <w:gridCol w:w="990"/>
        <w:gridCol w:w="1080"/>
        <w:gridCol w:w="1340"/>
      </w:tblGrid>
      <w:tr w:rsidR="00334A2C" w:rsidRPr="006A71C7" w14:paraId="43423A71" w14:textId="77777777" w:rsidTr="00334A2C">
        <w:trPr>
          <w:trHeight w:val="580"/>
        </w:trPr>
        <w:tc>
          <w:tcPr>
            <w:tcW w:w="250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51BDEA74" w14:textId="77777777" w:rsidR="00334A2C" w:rsidRPr="006A71C7" w:rsidRDefault="00334A2C" w:rsidP="00B22B85">
            <w:pPr>
              <w:spacing w:after="0" w:line="240" w:lineRule="auto"/>
              <w:rPr>
                <w:rFonts w:eastAsia="Times New Roman" w:cstheme="minorHAnsi"/>
                <w:b/>
                <w:bCs/>
                <w:color w:val="000000"/>
              </w:rPr>
            </w:pPr>
            <w:r w:rsidRPr="006A71C7">
              <w:rPr>
                <w:rFonts w:eastAsia="Times New Roman" w:cstheme="minorHAnsi"/>
                <w:b/>
                <w:bCs/>
                <w:color w:val="000000"/>
              </w:rPr>
              <w:t>Region</w:t>
            </w:r>
          </w:p>
        </w:tc>
        <w:tc>
          <w:tcPr>
            <w:tcW w:w="990" w:type="dxa"/>
            <w:tcBorders>
              <w:top w:val="single" w:sz="4" w:space="0" w:color="auto"/>
              <w:left w:val="nil"/>
              <w:bottom w:val="single" w:sz="4" w:space="0" w:color="auto"/>
              <w:right w:val="single" w:sz="4" w:space="0" w:color="auto"/>
            </w:tcBorders>
            <w:shd w:val="clear" w:color="D9E1F2" w:fill="D9E1F2"/>
            <w:vAlign w:val="bottom"/>
            <w:hideMark/>
          </w:tcPr>
          <w:p w14:paraId="4E183DCB" w14:textId="0F80CFD2" w:rsidR="00334A2C" w:rsidRPr="006A71C7" w:rsidRDefault="00334A2C" w:rsidP="00B22B85">
            <w:pPr>
              <w:spacing w:after="0" w:line="240" w:lineRule="auto"/>
              <w:rPr>
                <w:rFonts w:eastAsia="Times New Roman" w:cstheme="minorHAnsi"/>
                <w:b/>
                <w:bCs/>
                <w:color w:val="000000"/>
              </w:rPr>
            </w:pPr>
            <w:r w:rsidRPr="006A71C7">
              <w:rPr>
                <w:rFonts w:eastAsia="Times New Roman" w:cstheme="minorHAnsi"/>
                <w:b/>
                <w:bCs/>
                <w:color w:val="000000"/>
              </w:rPr>
              <w:t xml:space="preserve">Sales </w:t>
            </w:r>
            <w:proofErr w:type="gramStart"/>
            <w:r w:rsidRPr="006A71C7">
              <w:rPr>
                <w:rFonts w:eastAsia="Times New Roman" w:cstheme="minorHAnsi"/>
                <w:b/>
                <w:bCs/>
                <w:color w:val="000000"/>
              </w:rPr>
              <w:t>volume,  tickets</w:t>
            </w:r>
            <w:proofErr w:type="gramEnd"/>
            <w:r w:rsidRPr="006A71C7">
              <w:rPr>
                <w:rFonts w:eastAsia="Times New Roman" w:cstheme="minorHAnsi"/>
                <w:b/>
                <w:bCs/>
                <w:color w:val="000000"/>
              </w:rPr>
              <w:t>, 2021</w:t>
            </w:r>
          </w:p>
        </w:tc>
        <w:tc>
          <w:tcPr>
            <w:tcW w:w="990" w:type="dxa"/>
            <w:tcBorders>
              <w:top w:val="single" w:sz="4" w:space="0" w:color="auto"/>
              <w:left w:val="nil"/>
              <w:bottom w:val="single" w:sz="4" w:space="0" w:color="auto"/>
              <w:right w:val="single" w:sz="4" w:space="0" w:color="auto"/>
            </w:tcBorders>
            <w:shd w:val="clear" w:color="D9E1F2" w:fill="D9E1F2"/>
            <w:vAlign w:val="bottom"/>
            <w:hideMark/>
          </w:tcPr>
          <w:p w14:paraId="13077149" w14:textId="017602DB" w:rsidR="00334A2C" w:rsidRPr="006A71C7" w:rsidRDefault="00334A2C" w:rsidP="00B22B85">
            <w:pPr>
              <w:spacing w:after="0" w:line="240" w:lineRule="auto"/>
              <w:rPr>
                <w:rFonts w:eastAsia="Times New Roman" w:cstheme="minorHAnsi"/>
                <w:b/>
                <w:bCs/>
                <w:color w:val="000000"/>
              </w:rPr>
            </w:pPr>
            <w:r w:rsidRPr="006A71C7">
              <w:rPr>
                <w:rFonts w:eastAsia="Times New Roman" w:cstheme="minorHAnsi"/>
                <w:b/>
                <w:bCs/>
                <w:color w:val="000000"/>
              </w:rPr>
              <w:t xml:space="preserve">Sales </w:t>
            </w:r>
            <w:proofErr w:type="gramStart"/>
            <w:r w:rsidRPr="006A71C7">
              <w:rPr>
                <w:rFonts w:eastAsia="Times New Roman" w:cstheme="minorHAnsi"/>
                <w:b/>
                <w:bCs/>
                <w:color w:val="000000"/>
              </w:rPr>
              <w:t>share,  tickets</w:t>
            </w:r>
            <w:proofErr w:type="gramEnd"/>
            <w:r w:rsidRPr="006A71C7">
              <w:rPr>
                <w:rFonts w:eastAsia="Times New Roman" w:cstheme="minorHAnsi"/>
                <w:b/>
                <w:bCs/>
                <w:color w:val="000000"/>
              </w:rPr>
              <w:t>, 2021</w:t>
            </w:r>
          </w:p>
        </w:tc>
        <w:tc>
          <w:tcPr>
            <w:tcW w:w="990" w:type="dxa"/>
            <w:tcBorders>
              <w:top w:val="single" w:sz="4" w:space="0" w:color="auto"/>
              <w:left w:val="nil"/>
              <w:bottom w:val="single" w:sz="4" w:space="0" w:color="auto"/>
              <w:right w:val="single" w:sz="4" w:space="0" w:color="auto"/>
            </w:tcBorders>
            <w:shd w:val="clear" w:color="D9E1F2" w:fill="D9E1F2"/>
            <w:vAlign w:val="bottom"/>
            <w:hideMark/>
          </w:tcPr>
          <w:p w14:paraId="1F91BD83" w14:textId="01D592A9" w:rsidR="00334A2C" w:rsidRPr="006A71C7" w:rsidRDefault="00334A2C" w:rsidP="00B22B85">
            <w:pPr>
              <w:spacing w:after="0" w:line="240" w:lineRule="auto"/>
              <w:rPr>
                <w:rFonts w:eastAsia="Times New Roman" w:cstheme="minorHAnsi"/>
                <w:b/>
                <w:bCs/>
                <w:color w:val="000000"/>
              </w:rPr>
            </w:pPr>
            <w:r w:rsidRPr="006A71C7">
              <w:rPr>
                <w:rFonts w:eastAsia="Times New Roman" w:cstheme="minorHAnsi"/>
                <w:b/>
                <w:bCs/>
                <w:color w:val="000000"/>
              </w:rPr>
              <w:t xml:space="preserve">Sales </w:t>
            </w:r>
            <w:proofErr w:type="gramStart"/>
            <w:r w:rsidRPr="006A71C7">
              <w:rPr>
                <w:rFonts w:eastAsia="Times New Roman" w:cstheme="minorHAnsi"/>
                <w:b/>
                <w:bCs/>
                <w:color w:val="000000"/>
              </w:rPr>
              <w:t>volume,  tickets</w:t>
            </w:r>
            <w:proofErr w:type="gramEnd"/>
            <w:r w:rsidRPr="006A71C7">
              <w:rPr>
                <w:rFonts w:eastAsia="Times New Roman" w:cstheme="minorHAnsi"/>
                <w:b/>
                <w:bCs/>
                <w:color w:val="000000"/>
              </w:rPr>
              <w:t>, 2022</w:t>
            </w:r>
          </w:p>
        </w:tc>
        <w:tc>
          <w:tcPr>
            <w:tcW w:w="1080" w:type="dxa"/>
            <w:tcBorders>
              <w:top w:val="single" w:sz="4" w:space="0" w:color="auto"/>
              <w:left w:val="nil"/>
              <w:bottom w:val="single" w:sz="4" w:space="0" w:color="auto"/>
              <w:right w:val="single" w:sz="4" w:space="0" w:color="auto"/>
            </w:tcBorders>
            <w:shd w:val="clear" w:color="D9E1F2" w:fill="D9E1F2"/>
            <w:vAlign w:val="bottom"/>
            <w:hideMark/>
          </w:tcPr>
          <w:p w14:paraId="352002B6" w14:textId="262FD5B6" w:rsidR="00334A2C" w:rsidRPr="006A71C7" w:rsidRDefault="00334A2C" w:rsidP="00B22B85">
            <w:pPr>
              <w:spacing w:after="0" w:line="240" w:lineRule="auto"/>
              <w:rPr>
                <w:rFonts w:eastAsia="Times New Roman" w:cstheme="minorHAnsi"/>
                <w:b/>
                <w:bCs/>
                <w:color w:val="000000"/>
              </w:rPr>
            </w:pPr>
            <w:r w:rsidRPr="006A71C7">
              <w:rPr>
                <w:rFonts w:eastAsia="Times New Roman" w:cstheme="minorHAnsi"/>
                <w:b/>
                <w:bCs/>
                <w:color w:val="000000"/>
              </w:rPr>
              <w:t xml:space="preserve">Sales </w:t>
            </w:r>
            <w:proofErr w:type="gramStart"/>
            <w:r w:rsidRPr="006A71C7">
              <w:rPr>
                <w:rFonts w:eastAsia="Times New Roman" w:cstheme="minorHAnsi"/>
                <w:b/>
                <w:bCs/>
                <w:color w:val="000000"/>
              </w:rPr>
              <w:t>share,  tickets</w:t>
            </w:r>
            <w:proofErr w:type="gramEnd"/>
            <w:r w:rsidRPr="006A71C7">
              <w:rPr>
                <w:rFonts w:eastAsia="Times New Roman" w:cstheme="minorHAnsi"/>
                <w:b/>
                <w:bCs/>
                <w:color w:val="000000"/>
              </w:rPr>
              <w:t>, 2022</w:t>
            </w:r>
          </w:p>
        </w:tc>
        <w:tc>
          <w:tcPr>
            <w:tcW w:w="1340" w:type="dxa"/>
            <w:tcBorders>
              <w:top w:val="single" w:sz="4" w:space="0" w:color="auto"/>
              <w:left w:val="nil"/>
              <w:bottom w:val="single" w:sz="4" w:space="0" w:color="auto"/>
              <w:right w:val="single" w:sz="4" w:space="0" w:color="auto"/>
            </w:tcBorders>
            <w:shd w:val="clear" w:color="D9E1F2" w:fill="D9E1F2"/>
            <w:vAlign w:val="bottom"/>
            <w:hideMark/>
          </w:tcPr>
          <w:p w14:paraId="2814DBD5" w14:textId="77777777" w:rsidR="00334A2C" w:rsidRPr="006A71C7" w:rsidRDefault="00334A2C" w:rsidP="00B22B85">
            <w:pPr>
              <w:spacing w:after="0" w:line="240" w:lineRule="auto"/>
              <w:rPr>
                <w:rFonts w:eastAsia="Times New Roman" w:cstheme="minorHAnsi"/>
                <w:b/>
                <w:bCs/>
                <w:color w:val="000000"/>
              </w:rPr>
            </w:pPr>
            <w:r w:rsidRPr="006A71C7">
              <w:rPr>
                <w:rFonts w:eastAsia="Times New Roman" w:cstheme="minorHAnsi"/>
                <w:b/>
                <w:bCs/>
                <w:color w:val="000000"/>
              </w:rPr>
              <w:t>Total</w:t>
            </w:r>
          </w:p>
        </w:tc>
      </w:tr>
      <w:tr w:rsidR="00334A2C" w:rsidRPr="006A71C7" w14:paraId="788FF07A" w14:textId="77777777" w:rsidTr="00334A2C">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5EC8E681" w14:textId="77777777" w:rsidR="00334A2C" w:rsidRPr="006A71C7" w:rsidRDefault="00334A2C" w:rsidP="00B22B85">
            <w:pPr>
              <w:spacing w:after="0" w:line="240" w:lineRule="auto"/>
              <w:rPr>
                <w:rFonts w:eastAsia="Times New Roman" w:cstheme="minorHAnsi"/>
                <w:color w:val="000000"/>
              </w:rPr>
            </w:pPr>
            <w:r w:rsidRPr="006A71C7">
              <w:rPr>
                <w:rFonts w:eastAsia="Times New Roman" w:cstheme="minorHAnsi"/>
                <w:color w:val="000000"/>
              </w:rPr>
              <w:t>Africa</w:t>
            </w:r>
          </w:p>
        </w:tc>
        <w:tc>
          <w:tcPr>
            <w:tcW w:w="990" w:type="dxa"/>
            <w:tcBorders>
              <w:top w:val="nil"/>
              <w:left w:val="nil"/>
              <w:bottom w:val="single" w:sz="4" w:space="0" w:color="auto"/>
              <w:right w:val="single" w:sz="4" w:space="0" w:color="auto"/>
            </w:tcBorders>
            <w:shd w:val="clear" w:color="auto" w:fill="auto"/>
            <w:noWrap/>
            <w:vAlign w:val="bottom"/>
          </w:tcPr>
          <w:p w14:paraId="343C317C" w14:textId="2BE0BB52" w:rsidR="00334A2C" w:rsidRPr="006A71C7" w:rsidRDefault="004208FE" w:rsidP="00B22B85">
            <w:pPr>
              <w:spacing w:after="0" w:line="240" w:lineRule="auto"/>
              <w:jc w:val="right"/>
              <w:rPr>
                <w:rFonts w:eastAsia="Times New Roman" w:cstheme="minorHAnsi"/>
                <w:color w:val="000000"/>
              </w:rPr>
            </w:pPr>
            <w:r w:rsidRPr="006A71C7">
              <w:rPr>
                <w:rFonts w:eastAsia="Times New Roman" w:cstheme="minorHAnsi"/>
                <w:color w:val="000000"/>
              </w:rPr>
              <w:t>12</w:t>
            </w:r>
          </w:p>
        </w:tc>
        <w:tc>
          <w:tcPr>
            <w:tcW w:w="990" w:type="dxa"/>
            <w:tcBorders>
              <w:top w:val="nil"/>
              <w:left w:val="nil"/>
              <w:bottom w:val="single" w:sz="4" w:space="0" w:color="auto"/>
              <w:right w:val="single" w:sz="4" w:space="0" w:color="auto"/>
            </w:tcBorders>
            <w:shd w:val="clear" w:color="auto" w:fill="auto"/>
            <w:noWrap/>
            <w:vAlign w:val="bottom"/>
          </w:tcPr>
          <w:p w14:paraId="04432509" w14:textId="72DB505D" w:rsidR="00334A2C" w:rsidRPr="006A71C7" w:rsidRDefault="00C6224E" w:rsidP="00B22B85">
            <w:pPr>
              <w:spacing w:after="0" w:line="240" w:lineRule="auto"/>
              <w:jc w:val="right"/>
              <w:rPr>
                <w:rFonts w:eastAsia="Times New Roman" w:cstheme="minorHAnsi"/>
                <w:color w:val="000000"/>
              </w:rPr>
            </w:pPr>
            <w:r w:rsidRPr="006A71C7">
              <w:rPr>
                <w:rFonts w:eastAsia="Times New Roman" w:cstheme="minorHAnsi"/>
                <w:color w:val="000000"/>
              </w:rPr>
              <w:t>3%</w:t>
            </w:r>
          </w:p>
        </w:tc>
        <w:tc>
          <w:tcPr>
            <w:tcW w:w="990" w:type="dxa"/>
            <w:tcBorders>
              <w:top w:val="nil"/>
              <w:left w:val="nil"/>
              <w:bottom w:val="single" w:sz="4" w:space="0" w:color="auto"/>
              <w:right w:val="single" w:sz="4" w:space="0" w:color="auto"/>
            </w:tcBorders>
            <w:shd w:val="clear" w:color="auto" w:fill="auto"/>
            <w:noWrap/>
            <w:vAlign w:val="bottom"/>
          </w:tcPr>
          <w:p w14:paraId="1EF08C95" w14:textId="068BACFF" w:rsidR="00334A2C" w:rsidRPr="006A71C7" w:rsidRDefault="001E43FD" w:rsidP="00B22B85">
            <w:pPr>
              <w:spacing w:after="0" w:line="240" w:lineRule="auto"/>
              <w:jc w:val="right"/>
              <w:rPr>
                <w:rFonts w:eastAsia="Times New Roman" w:cstheme="minorHAnsi"/>
                <w:color w:val="000000"/>
              </w:rPr>
            </w:pPr>
            <w:r w:rsidRPr="006A71C7">
              <w:rPr>
                <w:rFonts w:eastAsia="Times New Roman" w:cstheme="minorHAnsi"/>
                <w:color w:val="000000"/>
              </w:rPr>
              <w:t>9</w:t>
            </w:r>
          </w:p>
        </w:tc>
        <w:tc>
          <w:tcPr>
            <w:tcW w:w="1080" w:type="dxa"/>
            <w:tcBorders>
              <w:top w:val="nil"/>
              <w:left w:val="nil"/>
              <w:bottom w:val="single" w:sz="4" w:space="0" w:color="auto"/>
              <w:right w:val="single" w:sz="4" w:space="0" w:color="auto"/>
            </w:tcBorders>
            <w:shd w:val="clear" w:color="auto" w:fill="auto"/>
            <w:noWrap/>
            <w:vAlign w:val="bottom"/>
          </w:tcPr>
          <w:p w14:paraId="0D4E0075" w14:textId="62D301E1" w:rsidR="00334A2C" w:rsidRPr="006A71C7" w:rsidRDefault="00C6224E" w:rsidP="00B22B85">
            <w:pPr>
              <w:spacing w:after="0" w:line="240" w:lineRule="auto"/>
              <w:jc w:val="right"/>
              <w:rPr>
                <w:rFonts w:eastAsia="Times New Roman" w:cstheme="minorHAnsi"/>
                <w:color w:val="000000"/>
              </w:rPr>
            </w:pPr>
            <w:r w:rsidRPr="006A71C7">
              <w:rPr>
                <w:rFonts w:eastAsia="Times New Roman" w:cstheme="minorHAnsi"/>
                <w:color w:val="000000"/>
              </w:rPr>
              <w:t>1%</w:t>
            </w:r>
          </w:p>
        </w:tc>
        <w:tc>
          <w:tcPr>
            <w:tcW w:w="1340" w:type="dxa"/>
            <w:tcBorders>
              <w:top w:val="nil"/>
              <w:left w:val="nil"/>
              <w:bottom w:val="single" w:sz="4" w:space="0" w:color="auto"/>
              <w:right w:val="single" w:sz="4" w:space="0" w:color="auto"/>
            </w:tcBorders>
            <w:shd w:val="clear" w:color="auto" w:fill="auto"/>
            <w:noWrap/>
            <w:vAlign w:val="bottom"/>
          </w:tcPr>
          <w:p w14:paraId="04743132" w14:textId="6560AE53" w:rsidR="00334A2C" w:rsidRPr="006A71C7" w:rsidRDefault="001E43FD" w:rsidP="00B22B85">
            <w:pPr>
              <w:spacing w:after="0" w:line="240" w:lineRule="auto"/>
              <w:jc w:val="right"/>
              <w:rPr>
                <w:rFonts w:eastAsia="Times New Roman" w:cstheme="minorHAnsi"/>
                <w:color w:val="000000"/>
              </w:rPr>
            </w:pPr>
            <w:r w:rsidRPr="006A71C7">
              <w:rPr>
                <w:rFonts w:eastAsia="Times New Roman" w:cstheme="minorHAnsi"/>
                <w:color w:val="000000"/>
              </w:rPr>
              <w:t>21</w:t>
            </w:r>
          </w:p>
        </w:tc>
      </w:tr>
      <w:tr w:rsidR="00334A2C" w:rsidRPr="006A71C7" w14:paraId="4F2DFDF9" w14:textId="77777777" w:rsidTr="00334A2C">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450963B1" w14:textId="5B35835E" w:rsidR="00334A2C" w:rsidRPr="006A71C7" w:rsidRDefault="00334A2C" w:rsidP="00B22B85">
            <w:pPr>
              <w:spacing w:after="0" w:line="240" w:lineRule="auto"/>
              <w:rPr>
                <w:rFonts w:eastAsia="Times New Roman" w:cstheme="minorHAnsi"/>
                <w:color w:val="000000"/>
              </w:rPr>
            </w:pPr>
            <w:r w:rsidRPr="006A71C7">
              <w:rPr>
                <w:rFonts w:eastAsia="Times New Roman" w:cstheme="minorHAnsi"/>
                <w:color w:val="000000"/>
              </w:rPr>
              <w:t xml:space="preserve">Asia </w:t>
            </w:r>
          </w:p>
        </w:tc>
        <w:tc>
          <w:tcPr>
            <w:tcW w:w="990" w:type="dxa"/>
            <w:tcBorders>
              <w:top w:val="nil"/>
              <w:left w:val="nil"/>
              <w:bottom w:val="single" w:sz="4" w:space="0" w:color="auto"/>
              <w:right w:val="single" w:sz="4" w:space="0" w:color="auto"/>
            </w:tcBorders>
            <w:shd w:val="clear" w:color="auto" w:fill="auto"/>
            <w:noWrap/>
            <w:vAlign w:val="bottom"/>
          </w:tcPr>
          <w:p w14:paraId="0D5E97BE" w14:textId="62DC5AD9" w:rsidR="00334A2C" w:rsidRPr="006A71C7" w:rsidRDefault="004208FE" w:rsidP="00B22B85">
            <w:pPr>
              <w:spacing w:after="0" w:line="240" w:lineRule="auto"/>
              <w:jc w:val="right"/>
              <w:rPr>
                <w:rFonts w:eastAsia="Times New Roman" w:cstheme="minorHAnsi"/>
                <w:color w:val="000000"/>
              </w:rPr>
            </w:pPr>
            <w:r w:rsidRPr="006A71C7">
              <w:rPr>
                <w:rFonts w:eastAsia="Times New Roman" w:cstheme="minorHAnsi"/>
                <w:color w:val="000000"/>
              </w:rPr>
              <w:t>223</w:t>
            </w:r>
          </w:p>
        </w:tc>
        <w:tc>
          <w:tcPr>
            <w:tcW w:w="990" w:type="dxa"/>
            <w:tcBorders>
              <w:top w:val="nil"/>
              <w:left w:val="nil"/>
              <w:bottom w:val="single" w:sz="4" w:space="0" w:color="auto"/>
              <w:right w:val="single" w:sz="4" w:space="0" w:color="auto"/>
            </w:tcBorders>
            <w:shd w:val="clear" w:color="auto" w:fill="auto"/>
            <w:noWrap/>
            <w:vAlign w:val="bottom"/>
          </w:tcPr>
          <w:p w14:paraId="00F00DB9" w14:textId="72DE802C" w:rsidR="00334A2C" w:rsidRPr="006A71C7" w:rsidRDefault="00C6224E" w:rsidP="00B22B85">
            <w:pPr>
              <w:spacing w:after="0" w:line="240" w:lineRule="auto"/>
              <w:jc w:val="right"/>
              <w:rPr>
                <w:rFonts w:eastAsia="Times New Roman" w:cstheme="minorHAnsi"/>
                <w:color w:val="000000"/>
              </w:rPr>
            </w:pPr>
            <w:r w:rsidRPr="006A71C7">
              <w:rPr>
                <w:rFonts w:eastAsia="Times New Roman" w:cstheme="minorHAnsi"/>
                <w:color w:val="000000"/>
              </w:rPr>
              <w:t>45%</w:t>
            </w:r>
          </w:p>
        </w:tc>
        <w:tc>
          <w:tcPr>
            <w:tcW w:w="990" w:type="dxa"/>
            <w:tcBorders>
              <w:top w:val="nil"/>
              <w:left w:val="nil"/>
              <w:bottom w:val="single" w:sz="4" w:space="0" w:color="auto"/>
              <w:right w:val="single" w:sz="4" w:space="0" w:color="auto"/>
            </w:tcBorders>
            <w:shd w:val="clear" w:color="auto" w:fill="auto"/>
            <w:noWrap/>
            <w:vAlign w:val="bottom"/>
          </w:tcPr>
          <w:p w14:paraId="144B2071" w14:textId="7C740CD1" w:rsidR="00334A2C" w:rsidRPr="006A71C7" w:rsidRDefault="001E43FD" w:rsidP="00B22B85">
            <w:pPr>
              <w:spacing w:after="0" w:line="240" w:lineRule="auto"/>
              <w:jc w:val="right"/>
              <w:rPr>
                <w:rFonts w:eastAsia="Times New Roman" w:cstheme="minorHAnsi"/>
                <w:color w:val="000000"/>
              </w:rPr>
            </w:pPr>
            <w:r w:rsidRPr="006A71C7">
              <w:rPr>
                <w:rFonts w:eastAsia="Times New Roman" w:cstheme="minorHAnsi"/>
                <w:color w:val="000000"/>
              </w:rPr>
              <w:t>4</w:t>
            </w:r>
            <w:r w:rsidR="00C6224E" w:rsidRPr="006A71C7">
              <w:rPr>
                <w:rFonts w:eastAsia="Times New Roman" w:cstheme="minorHAnsi"/>
                <w:color w:val="000000"/>
              </w:rPr>
              <w:t>28</w:t>
            </w:r>
          </w:p>
        </w:tc>
        <w:tc>
          <w:tcPr>
            <w:tcW w:w="1080" w:type="dxa"/>
            <w:tcBorders>
              <w:top w:val="nil"/>
              <w:left w:val="nil"/>
              <w:bottom w:val="single" w:sz="4" w:space="0" w:color="auto"/>
              <w:right w:val="single" w:sz="4" w:space="0" w:color="auto"/>
            </w:tcBorders>
            <w:shd w:val="clear" w:color="auto" w:fill="auto"/>
            <w:noWrap/>
            <w:vAlign w:val="bottom"/>
          </w:tcPr>
          <w:p w14:paraId="2128454D" w14:textId="1C081AE2" w:rsidR="00334A2C" w:rsidRPr="006A71C7" w:rsidRDefault="00C6224E" w:rsidP="00B22B85">
            <w:pPr>
              <w:spacing w:after="0" w:line="240" w:lineRule="auto"/>
              <w:jc w:val="right"/>
              <w:rPr>
                <w:rFonts w:eastAsia="Times New Roman" w:cstheme="minorHAnsi"/>
                <w:color w:val="000000"/>
              </w:rPr>
            </w:pPr>
            <w:r w:rsidRPr="006A71C7">
              <w:rPr>
                <w:rFonts w:eastAsia="Times New Roman" w:cstheme="minorHAnsi"/>
                <w:color w:val="000000"/>
              </w:rPr>
              <w:t>36%</w:t>
            </w:r>
          </w:p>
        </w:tc>
        <w:tc>
          <w:tcPr>
            <w:tcW w:w="1340" w:type="dxa"/>
            <w:tcBorders>
              <w:top w:val="nil"/>
              <w:left w:val="nil"/>
              <w:bottom w:val="single" w:sz="4" w:space="0" w:color="auto"/>
              <w:right w:val="single" w:sz="4" w:space="0" w:color="auto"/>
            </w:tcBorders>
            <w:shd w:val="clear" w:color="auto" w:fill="auto"/>
            <w:noWrap/>
            <w:vAlign w:val="bottom"/>
          </w:tcPr>
          <w:p w14:paraId="20F76D6F" w14:textId="2A59B1DF" w:rsidR="00334A2C" w:rsidRPr="006A71C7" w:rsidRDefault="001E43FD" w:rsidP="00B22B85">
            <w:pPr>
              <w:spacing w:after="0" w:line="240" w:lineRule="auto"/>
              <w:jc w:val="right"/>
              <w:rPr>
                <w:rFonts w:eastAsia="Times New Roman" w:cstheme="minorHAnsi"/>
                <w:color w:val="000000"/>
              </w:rPr>
            </w:pPr>
            <w:r w:rsidRPr="006A71C7">
              <w:rPr>
                <w:rFonts w:eastAsia="Times New Roman" w:cstheme="minorHAnsi"/>
                <w:color w:val="000000"/>
              </w:rPr>
              <w:t>654</w:t>
            </w:r>
          </w:p>
        </w:tc>
      </w:tr>
      <w:tr w:rsidR="00334A2C" w:rsidRPr="006A71C7" w14:paraId="21C9BB82" w14:textId="77777777" w:rsidTr="00334A2C">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27515F5" w14:textId="2EFD8EC8" w:rsidR="00334A2C" w:rsidRPr="006A71C7" w:rsidRDefault="00334A2C" w:rsidP="00B22B85">
            <w:pPr>
              <w:spacing w:after="0" w:line="240" w:lineRule="auto"/>
              <w:rPr>
                <w:rFonts w:eastAsia="Times New Roman" w:cstheme="minorHAnsi"/>
                <w:color w:val="000000"/>
              </w:rPr>
            </w:pPr>
            <w:r w:rsidRPr="006A71C7">
              <w:rPr>
                <w:rFonts w:eastAsia="Times New Roman" w:cstheme="minorHAnsi"/>
                <w:color w:val="000000"/>
              </w:rPr>
              <w:t xml:space="preserve">Europe </w:t>
            </w:r>
          </w:p>
        </w:tc>
        <w:tc>
          <w:tcPr>
            <w:tcW w:w="990" w:type="dxa"/>
            <w:tcBorders>
              <w:top w:val="nil"/>
              <w:left w:val="nil"/>
              <w:bottom w:val="single" w:sz="4" w:space="0" w:color="auto"/>
              <w:right w:val="single" w:sz="4" w:space="0" w:color="auto"/>
            </w:tcBorders>
            <w:shd w:val="clear" w:color="auto" w:fill="auto"/>
            <w:noWrap/>
            <w:vAlign w:val="bottom"/>
          </w:tcPr>
          <w:p w14:paraId="2D66503B" w14:textId="06B25228" w:rsidR="00334A2C" w:rsidRPr="006A71C7" w:rsidRDefault="004208FE" w:rsidP="00B22B85">
            <w:pPr>
              <w:spacing w:after="0" w:line="240" w:lineRule="auto"/>
              <w:jc w:val="right"/>
              <w:rPr>
                <w:rFonts w:eastAsia="Times New Roman" w:cstheme="minorHAnsi"/>
                <w:color w:val="000000"/>
              </w:rPr>
            </w:pPr>
            <w:r w:rsidRPr="006A71C7">
              <w:rPr>
                <w:rFonts w:eastAsia="Times New Roman" w:cstheme="minorHAnsi"/>
                <w:color w:val="000000"/>
              </w:rPr>
              <w:t>107</w:t>
            </w:r>
          </w:p>
        </w:tc>
        <w:tc>
          <w:tcPr>
            <w:tcW w:w="990" w:type="dxa"/>
            <w:tcBorders>
              <w:top w:val="nil"/>
              <w:left w:val="nil"/>
              <w:bottom w:val="single" w:sz="4" w:space="0" w:color="auto"/>
              <w:right w:val="single" w:sz="4" w:space="0" w:color="auto"/>
            </w:tcBorders>
            <w:shd w:val="clear" w:color="auto" w:fill="auto"/>
            <w:noWrap/>
            <w:vAlign w:val="bottom"/>
          </w:tcPr>
          <w:p w14:paraId="4920A972" w14:textId="1CA7FD7D" w:rsidR="00334A2C" w:rsidRPr="006A71C7" w:rsidRDefault="00C6224E" w:rsidP="00B22B85">
            <w:pPr>
              <w:spacing w:after="0" w:line="240" w:lineRule="auto"/>
              <w:jc w:val="right"/>
              <w:rPr>
                <w:rFonts w:eastAsia="Times New Roman" w:cstheme="minorHAnsi"/>
                <w:color w:val="000000"/>
              </w:rPr>
            </w:pPr>
            <w:r w:rsidRPr="006A71C7">
              <w:rPr>
                <w:rFonts w:eastAsia="Times New Roman" w:cstheme="minorHAnsi"/>
                <w:color w:val="000000"/>
              </w:rPr>
              <w:t>21%</w:t>
            </w:r>
          </w:p>
        </w:tc>
        <w:tc>
          <w:tcPr>
            <w:tcW w:w="990" w:type="dxa"/>
            <w:tcBorders>
              <w:top w:val="nil"/>
              <w:left w:val="nil"/>
              <w:bottom w:val="single" w:sz="4" w:space="0" w:color="auto"/>
              <w:right w:val="single" w:sz="4" w:space="0" w:color="auto"/>
            </w:tcBorders>
            <w:shd w:val="clear" w:color="auto" w:fill="auto"/>
            <w:noWrap/>
            <w:vAlign w:val="bottom"/>
          </w:tcPr>
          <w:p w14:paraId="0511553B" w14:textId="11780D5A" w:rsidR="00334A2C" w:rsidRPr="006A71C7" w:rsidRDefault="001E43FD" w:rsidP="00B22B85">
            <w:pPr>
              <w:spacing w:after="0" w:line="240" w:lineRule="auto"/>
              <w:jc w:val="right"/>
              <w:rPr>
                <w:rFonts w:eastAsia="Times New Roman" w:cstheme="minorHAnsi"/>
                <w:color w:val="000000"/>
              </w:rPr>
            </w:pPr>
            <w:r w:rsidRPr="006A71C7">
              <w:rPr>
                <w:rFonts w:eastAsia="Times New Roman" w:cstheme="minorHAnsi"/>
                <w:color w:val="000000"/>
              </w:rPr>
              <w:t>504</w:t>
            </w:r>
          </w:p>
        </w:tc>
        <w:tc>
          <w:tcPr>
            <w:tcW w:w="1080" w:type="dxa"/>
            <w:tcBorders>
              <w:top w:val="nil"/>
              <w:left w:val="nil"/>
              <w:bottom w:val="single" w:sz="4" w:space="0" w:color="auto"/>
              <w:right w:val="single" w:sz="4" w:space="0" w:color="auto"/>
            </w:tcBorders>
            <w:shd w:val="clear" w:color="auto" w:fill="auto"/>
            <w:noWrap/>
            <w:vAlign w:val="bottom"/>
          </w:tcPr>
          <w:p w14:paraId="04FF719C" w14:textId="467B922D" w:rsidR="00334A2C" w:rsidRPr="006A71C7" w:rsidRDefault="00C6224E" w:rsidP="00B22B85">
            <w:pPr>
              <w:spacing w:after="0" w:line="240" w:lineRule="auto"/>
              <w:jc w:val="right"/>
              <w:rPr>
                <w:rFonts w:eastAsia="Times New Roman" w:cstheme="minorHAnsi"/>
                <w:color w:val="000000"/>
              </w:rPr>
            </w:pPr>
            <w:r w:rsidRPr="006A71C7">
              <w:rPr>
                <w:rFonts w:eastAsia="Times New Roman" w:cstheme="minorHAnsi"/>
                <w:color w:val="000000"/>
              </w:rPr>
              <w:t>42%</w:t>
            </w:r>
          </w:p>
        </w:tc>
        <w:tc>
          <w:tcPr>
            <w:tcW w:w="1340" w:type="dxa"/>
            <w:tcBorders>
              <w:top w:val="nil"/>
              <w:left w:val="nil"/>
              <w:bottom w:val="single" w:sz="4" w:space="0" w:color="auto"/>
              <w:right w:val="single" w:sz="4" w:space="0" w:color="auto"/>
            </w:tcBorders>
            <w:shd w:val="clear" w:color="auto" w:fill="auto"/>
            <w:noWrap/>
            <w:vAlign w:val="bottom"/>
          </w:tcPr>
          <w:p w14:paraId="56B6117D" w14:textId="65E2A7F5" w:rsidR="00334A2C" w:rsidRPr="006A71C7" w:rsidRDefault="001E43FD" w:rsidP="00B22B85">
            <w:pPr>
              <w:spacing w:after="0" w:line="240" w:lineRule="auto"/>
              <w:jc w:val="right"/>
              <w:rPr>
                <w:rFonts w:eastAsia="Times New Roman" w:cstheme="minorHAnsi"/>
                <w:color w:val="000000"/>
              </w:rPr>
            </w:pPr>
            <w:r w:rsidRPr="006A71C7">
              <w:rPr>
                <w:rFonts w:eastAsia="Times New Roman" w:cstheme="minorHAnsi"/>
                <w:color w:val="000000"/>
              </w:rPr>
              <w:t>611</w:t>
            </w:r>
          </w:p>
        </w:tc>
      </w:tr>
      <w:tr w:rsidR="00334A2C" w:rsidRPr="006A71C7" w14:paraId="26724B24" w14:textId="77777777" w:rsidTr="00334A2C">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532B2E8F" w14:textId="77777777" w:rsidR="00334A2C" w:rsidRPr="006A71C7" w:rsidRDefault="00334A2C" w:rsidP="00B22B85">
            <w:pPr>
              <w:spacing w:after="0" w:line="240" w:lineRule="auto"/>
              <w:rPr>
                <w:rFonts w:eastAsia="Times New Roman" w:cstheme="minorHAnsi"/>
                <w:color w:val="000000"/>
              </w:rPr>
            </w:pPr>
            <w:r w:rsidRPr="006A71C7">
              <w:rPr>
                <w:rFonts w:eastAsia="Times New Roman" w:cstheme="minorHAnsi"/>
                <w:color w:val="000000"/>
              </w:rPr>
              <w:t>Middle East </w:t>
            </w:r>
          </w:p>
        </w:tc>
        <w:tc>
          <w:tcPr>
            <w:tcW w:w="990" w:type="dxa"/>
            <w:tcBorders>
              <w:top w:val="nil"/>
              <w:left w:val="nil"/>
              <w:bottom w:val="single" w:sz="4" w:space="0" w:color="auto"/>
              <w:right w:val="single" w:sz="4" w:space="0" w:color="auto"/>
            </w:tcBorders>
            <w:shd w:val="clear" w:color="auto" w:fill="auto"/>
            <w:noWrap/>
            <w:vAlign w:val="bottom"/>
          </w:tcPr>
          <w:p w14:paraId="76A7EDBC" w14:textId="66197F4D" w:rsidR="00334A2C" w:rsidRPr="006A71C7" w:rsidRDefault="004208FE" w:rsidP="00B22B85">
            <w:pPr>
              <w:spacing w:after="0" w:line="240" w:lineRule="auto"/>
              <w:jc w:val="right"/>
              <w:rPr>
                <w:rFonts w:eastAsia="Times New Roman" w:cstheme="minorHAnsi"/>
                <w:color w:val="000000"/>
              </w:rPr>
            </w:pPr>
            <w:r w:rsidRPr="006A71C7">
              <w:rPr>
                <w:rFonts w:eastAsia="Times New Roman" w:cstheme="minorHAnsi"/>
                <w:color w:val="000000"/>
              </w:rPr>
              <w:t>151</w:t>
            </w:r>
          </w:p>
        </w:tc>
        <w:tc>
          <w:tcPr>
            <w:tcW w:w="990" w:type="dxa"/>
            <w:tcBorders>
              <w:top w:val="nil"/>
              <w:left w:val="nil"/>
              <w:bottom w:val="single" w:sz="4" w:space="0" w:color="auto"/>
              <w:right w:val="single" w:sz="4" w:space="0" w:color="auto"/>
            </w:tcBorders>
            <w:shd w:val="clear" w:color="auto" w:fill="auto"/>
            <w:noWrap/>
            <w:vAlign w:val="bottom"/>
          </w:tcPr>
          <w:p w14:paraId="235844AD" w14:textId="65EA46DC" w:rsidR="00334A2C" w:rsidRPr="006A71C7" w:rsidRDefault="00C6224E" w:rsidP="00B22B85">
            <w:pPr>
              <w:spacing w:after="0" w:line="240" w:lineRule="auto"/>
              <w:jc w:val="right"/>
              <w:rPr>
                <w:rFonts w:eastAsia="Times New Roman" w:cstheme="minorHAnsi"/>
                <w:color w:val="000000"/>
              </w:rPr>
            </w:pPr>
            <w:r w:rsidRPr="006A71C7">
              <w:rPr>
                <w:rFonts w:eastAsia="Times New Roman" w:cstheme="minorHAnsi"/>
                <w:color w:val="000000"/>
              </w:rPr>
              <w:t>30%</w:t>
            </w:r>
          </w:p>
        </w:tc>
        <w:tc>
          <w:tcPr>
            <w:tcW w:w="990" w:type="dxa"/>
            <w:tcBorders>
              <w:top w:val="nil"/>
              <w:left w:val="nil"/>
              <w:bottom w:val="single" w:sz="4" w:space="0" w:color="auto"/>
              <w:right w:val="single" w:sz="4" w:space="0" w:color="auto"/>
            </w:tcBorders>
            <w:shd w:val="clear" w:color="auto" w:fill="auto"/>
            <w:noWrap/>
            <w:vAlign w:val="bottom"/>
          </w:tcPr>
          <w:p w14:paraId="0C4F7299" w14:textId="1E6B754F" w:rsidR="00334A2C" w:rsidRPr="006A71C7" w:rsidRDefault="001E43FD" w:rsidP="00B22B85">
            <w:pPr>
              <w:spacing w:after="0" w:line="240" w:lineRule="auto"/>
              <w:jc w:val="right"/>
              <w:rPr>
                <w:rFonts w:eastAsia="Times New Roman" w:cstheme="minorHAnsi"/>
                <w:color w:val="000000"/>
              </w:rPr>
            </w:pPr>
            <w:r w:rsidRPr="006A71C7">
              <w:rPr>
                <w:rFonts w:eastAsia="Times New Roman" w:cstheme="minorHAnsi"/>
                <w:color w:val="000000"/>
              </w:rPr>
              <w:t>257</w:t>
            </w:r>
          </w:p>
        </w:tc>
        <w:tc>
          <w:tcPr>
            <w:tcW w:w="1080" w:type="dxa"/>
            <w:tcBorders>
              <w:top w:val="nil"/>
              <w:left w:val="nil"/>
              <w:bottom w:val="single" w:sz="4" w:space="0" w:color="auto"/>
              <w:right w:val="single" w:sz="4" w:space="0" w:color="auto"/>
            </w:tcBorders>
            <w:shd w:val="clear" w:color="auto" w:fill="auto"/>
            <w:noWrap/>
            <w:vAlign w:val="bottom"/>
          </w:tcPr>
          <w:p w14:paraId="5EEC1193" w14:textId="7391433A" w:rsidR="00334A2C" w:rsidRPr="006A71C7" w:rsidRDefault="00C6224E" w:rsidP="00B22B85">
            <w:pPr>
              <w:spacing w:after="0" w:line="240" w:lineRule="auto"/>
              <w:jc w:val="right"/>
              <w:rPr>
                <w:rFonts w:eastAsia="Times New Roman" w:cstheme="minorHAnsi"/>
                <w:color w:val="000000"/>
              </w:rPr>
            </w:pPr>
            <w:r w:rsidRPr="006A71C7">
              <w:rPr>
                <w:rFonts w:eastAsia="Times New Roman" w:cstheme="minorHAnsi"/>
                <w:color w:val="000000"/>
              </w:rPr>
              <w:t>20%</w:t>
            </w:r>
          </w:p>
        </w:tc>
        <w:tc>
          <w:tcPr>
            <w:tcW w:w="1340" w:type="dxa"/>
            <w:tcBorders>
              <w:top w:val="nil"/>
              <w:left w:val="nil"/>
              <w:bottom w:val="single" w:sz="4" w:space="0" w:color="auto"/>
              <w:right w:val="single" w:sz="4" w:space="0" w:color="auto"/>
            </w:tcBorders>
            <w:shd w:val="clear" w:color="auto" w:fill="auto"/>
            <w:noWrap/>
            <w:vAlign w:val="bottom"/>
          </w:tcPr>
          <w:p w14:paraId="216B24DF" w14:textId="1D822445" w:rsidR="00334A2C" w:rsidRPr="006A71C7" w:rsidRDefault="001E43FD" w:rsidP="00B22B85">
            <w:pPr>
              <w:spacing w:after="0" w:line="240" w:lineRule="auto"/>
              <w:jc w:val="right"/>
              <w:rPr>
                <w:rFonts w:eastAsia="Times New Roman" w:cstheme="minorHAnsi"/>
                <w:color w:val="000000"/>
              </w:rPr>
            </w:pPr>
            <w:r w:rsidRPr="006A71C7">
              <w:rPr>
                <w:rFonts w:eastAsia="Times New Roman" w:cstheme="minorHAnsi"/>
                <w:color w:val="000000"/>
              </w:rPr>
              <w:t>408</w:t>
            </w:r>
          </w:p>
        </w:tc>
      </w:tr>
      <w:tr w:rsidR="00334A2C" w:rsidRPr="006A71C7" w14:paraId="1200D00E" w14:textId="77777777" w:rsidTr="00334A2C">
        <w:trPr>
          <w:trHeight w:val="29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09B96C8A" w14:textId="77777777" w:rsidR="00334A2C" w:rsidRPr="006A71C7" w:rsidRDefault="00334A2C" w:rsidP="00B22B85">
            <w:pPr>
              <w:spacing w:after="0" w:line="240" w:lineRule="auto"/>
              <w:rPr>
                <w:rFonts w:eastAsia="Times New Roman" w:cstheme="minorHAnsi"/>
                <w:color w:val="000000"/>
              </w:rPr>
            </w:pPr>
            <w:r w:rsidRPr="006A71C7">
              <w:rPr>
                <w:rFonts w:eastAsia="Times New Roman" w:cstheme="minorHAnsi"/>
                <w:color w:val="000000"/>
              </w:rPr>
              <w:t>North and Latin America</w:t>
            </w:r>
          </w:p>
        </w:tc>
        <w:tc>
          <w:tcPr>
            <w:tcW w:w="990" w:type="dxa"/>
            <w:tcBorders>
              <w:top w:val="nil"/>
              <w:left w:val="nil"/>
              <w:bottom w:val="single" w:sz="4" w:space="0" w:color="auto"/>
              <w:right w:val="single" w:sz="4" w:space="0" w:color="auto"/>
            </w:tcBorders>
            <w:shd w:val="clear" w:color="auto" w:fill="auto"/>
            <w:noWrap/>
            <w:vAlign w:val="bottom"/>
          </w:tcPr>
          <w:p w14:paraId="40B49A26" w14:textId="02FD3E7C" w:rsidR="00334A2C" w:rsidRPr="006A71C7" w:rsidRDefault="004208FE" w:rsidP="00B22B85">
            <w:pPr>
              <w:spacing w:after="0" w:line="240" w:lineRule="auto"/>
              <w:jc w:val="right"/>
              <w:rPr>
                <w:rFonts w:eastAsia="Times New Roman" w:cstheme="minorHAnsi"/>
                <w:color w:val="000000"/>
              </w:rPr>
            </w:pPr>
            <w:r w:rsidRPr="006A71C7">
              <w:rPr>
                <w:rFonts w:eastAsia="Times New Roman" w:cstheme="minorHAnsi"/>
                <w:color w:val="000000"/>
              </w:rPr>
              <w:t>7</w:t>
            </w:r>
          </w:p>
        </w:tc>
        <w:tc>
          <w:tcPr>
            <w:tcW w:w="990" w:type="dxa"/>
            <w:tcBorders>
              <w:top w:val="nil"/>
              <w:left w:val="nil"/>
              <w:bottom w:val="single" w:sz="4" w:space="0" w:color="auto"/>
              <w:right w:val="single" w:sz="4" w:space="0" w:color="auto"/>
            </w:tcBorders>
            <w:shd w:val="clear" w:color="auto" w:fill="auto"/>
            <w:noWrap/>
            <w:vAlign w:val="bottom"/>
          </w:tcPr>
          <w:p w14:paraId="6B8A7AF2" w14:textId="7ECF925A" w:rsidR="00334A2C" w:rsidRPr="006A71C7" w:rsidRDefault="00C6224E" w:rsidP="00B22B85">
            <w:pPr>
              <w:spacing w:after="0" w:line="240" w:lineRule="auto"/>
              <w:jc w:val="right"/>
              <w:rPr>
                <w:rFonts w:eastAsia="Times New Roman" w:cstheme="minorHAnsi"/>
                <w:color w:val="000000"/>
              </w:rPr>
            </w:pPr>
            <w:r w:rsidRPr="006A71C7">
              <w:rPr>
                <w:rFonts w:eastAsia="Times New Roman" w:cstheme="minorHAnsi"/>
                <w:color w:val="000000"/>
              </w:rPr>
              <w:t>1%</w:t>
            </w:r>
          </w:p>
        </w:tc>
        <w:tc>
          <w:tcPr>
            <w:tcW w:w="990" w:type="dxa"/>
            <w:tcBorders>
              <w:top w:val="nil"/>
              <w:left w:val="nil"/>
              <w:bottom w:val="single" w:sz="4" w:space="0" w:color="auto"/>
              <w:right w:val="single" w:sz="4" w:space="0" w:color="auto"/>
            </w:tcBorders>
            <w:shd w:val="clear" w:color="auto" w:fill="auto"/>
            <w:noWrap/>
            <w:vAlign w:val="bottom"/>
          </w:tcPr>
          <w:p w14:paraId="3A9B7945" w14:textId="1CB29D11" w:rsidR="00334A2C" w:rsidRPr="006A71C7" w:rsidRDefault="00C6224E" w:rsidP="00B22B85">
            <w:pPr>
              <w:spacing w:after="0" w:line="240" w:lineRule="auto"/>
              <w:jc w:val="right"/>
              <w:rPr>
                <w:rFonts w:eastAsia="Times New Roman" w:cstheme="minorHAnsi"/>
                <w:color w:val="000000"/>
              </w:rPr>
            </w:pPr>
            <w:r w:rsidRPr="006A71C7">
              <w:rPr>
                <w:rFonts w:eastAsia="Times New Roman" w:cstheme="minorHAnsi"/>
                <w:color w:val="000000"/>
              </w:rPr>
              <w:t>2</w:t>
            </w:r>
          </w:p>
        </w:tc>
        <w:tc>
          <w:tcPr>
            <w:tcW w:w="1080" w:type="dxa"/>
            <w:tcBorders>
              <w:top w:val="nil"/>
              <w:left w:val="nil"/>
              <w:bottom w:val="single" w:sz="4" w:space="0" w:color="auto"/>
              <w:right w:val="single" w:sz="4" w:space="0" w:color="auto"/>
            </w:tcBorders>
            <w:shd w:val="clear" w:color="auto" w:fill="auto"/>
            <w:noWrap/>
            <w:vAlign w:val="bottom"/>
          </w:tcPr>
          <w:p w14:paraId="79882082" w14:textId="0CD2BB9A" w:rsidR="00334A2C" w:rsidRPr="006A71C7" w:rsidRDefault="00C6224E" w:rsidP="00B22B85">
            <w:pPr>
              <w:spacing w:after="0" w:line="240" w:lineRule="auto"/>
              <w:jc w:val="right"/>
              <w:rPr>
                <w:rFonts w:eastAsia="Times New Roman" w:cstheme="minorHAnsi"/>
                <w:color w:val="000000"/>
              </w:rPr>
            </w:pPr>
            <w:r w:rsidRPr="006A71C7">
              <w:rPr>
                <w:rFonts w:eastAsia="Times New Roman" w:cstheme="minorHAnsi"/>
                <w:color w:val="000000"/>
              </w:rPr>
              <w:t>1%</w:t>
            </w:r>
          </w:p>
        </w:tc>
        <w:tc>
          <w:tcPr>
            <w:tcW w:w="1340" w:type="dxa"/>
            <w:tcBorders>
              <w:top w:val="nil"/>
              <w:left w:val="nil"/>
              <w:bottom w:val="single" w:sz="4" w:space="0" w:color="auto"/>
              <w:right w:val="single" w:sz="4" w:space="0" w:color="auto"/>
            </w:tcBorders>
            <w:shd w:val="clear" w:color="auto" w:fill="auto"/>
            <w:noWrap/>
            <w:vAlign w:val="bottom"/>
          </w:tcPr>
          <w:p w14:paraId="76541043" w14:textId="7A45A616" w:rsidR="00334A2C" w:rsidRPr="006A71C7" w:rsidRDefault="001E43FD" w:rsidP="00B22B85">
            <w:pPr>
              <w:spacing w:after="0" w:line="240" w:lineRule="auto"/>
              <w:jc w:val="right"/>
              <w:rPr>
                <w:rFonts w:eastAsia="Times New Roman" w:cstheme="minorHAnsi"/>
                <w:color w:val="000000"/>
              </w:rPr>
            </w:pPr>
            <w:r w:rsidRPr="006A71C7">
              <w:rPr>
                <w:rFonts w:eastAsia="Times New Roman" w:cstheme="minorHAnsi"/>
                <w:color w:val="000000"/>
              </w:rPr>
              <w:t>11</w:t>
            </w:r>
          </w:p>
        </w:tc>
      </w:tr>
      <w:tr w:rsidR="00334A2C" w:rsidRPr="006A71C7" w14:paraId="7ACE74D1" w14:textId="77777777" w:rsidTr="00334A2C">
        <w:trPr>
          <w:trHeight w:val="290"/>
        </w:trPr>
        <w:tc>
          <w:tcPr>
            <w:tcW w:w="2500" w:type="dxa"/>
            <w:tcBorders>
              <w:top w:val="nil"/>
              <w:left w:val="single" w:sz="4" w:space="0" w:color="auto"/>
              <w:bottom w:val="single" w:sz="4" w:space="0" w:color="auto"/>
              <w:right w:val="single" w:sz="4" w:space="0" w:color="auto"/>
            </w:tcBorders>
            <w:shd w:val="clear" w:color="D9E1F2" w:fill="D9E1F2"/>
            <w:noWrap/>
            <w:vAlign w:val="bottom"/>
            <w:hideMark/>
          </w:tcPr>
          <w:p w14:paraId="68569EDE" w14:textId="77777777" w:rsidR="00334A2C" w:rsidRPr="006A71C7" w:rsidRDefault="00334A2C" w:rsidP="00B22B85">
            <w:pPr>
              <w:spacing w:after="0" w:line="240" w:lineRule="auto"/>
              <w:rPr>
                <w:rFonts w:eastAsia="Times New Roman" w:cstheme="minorHAnsi"/>
                <w:b/>
                <w:bCs/>
                <w:color w:val="000000"/>
              </w:rPr>
            </w:pPr>
            <w:r w:rsidRPr="006A71C7">
              <w:rPr>
                <w:rFonts w:eastAsia="Times New Roman" w:cstheme="minorHAnsi"/>
                <w:b/>
                <w:bCs/>
                <w:color w:val="000000"/>
              </w:rPr>
              <w:t>Grand Total</w:t>
            </w:r>
          </w:p>
        </w:tc>
        <w:tc>
          <w:tcPr>
            <w:tcW w:w="990" w:type="dxa"/>
            <w:tcBorders>
              <w:top w:val="nil"/>
              <w:left w:val="nil"/>
              <w:bottom w:val="single" w:sz="4" w:space="0" w:color="auto"/>
              <w:right w:val="single" w:sz="4" w:space="0" w:color="auto"/>
            </w:tcBorders>
            <w:shd w:val="clear" w:color="D9E1F2" w:fill="D9E1F2"/>
            <w:noWrap/>
            <w:vAlign w:val="bottom"/>
          </w:tcPr>
          <w:p w14:paraId="2F0E54F8" w14:textId="41EBB54B" w:rsidR="00334A2C" w:rsidRPr="006A71C7" w:rsidRDefault="00C6224E" w:rsidP="00B22B85">
            <w:pPr>
              <w:spacing w:after="0" w:line="240" w:lineRule="auto"/>
              <w:jc w:val="right"/>
              <w:rPr>
                <w:rFonts w:eastAsia="Times New Roman" w:cstheme="minorHAnsi"/>
                <w:b/>
                <w:bCs/>
                <w:color w:val="000000"/>
              </w:rPr>
            </w:pPr>
            <w:r w:rsidRPr="006A71C7">
              <w:rPr>
                <w:rFonts w:eastAsia="Times New Roman" w:cstheme="minorHAnsi"/>
                <w:b/>
                <w:bCs/>
                <w:color w:val="000000"/>
              </w:rPr>
              <w:t>500</w:t>
            </w:r>
          </w:p>
        </w:tc>
        <w:tc>
          <w:tcPr>
            <w:tcW w:w="990" w:type="dxa"/>
            <w:tcBorders>
              <w:top w:val="nil"/>
              <w:left w:val="nil"/>
              <w:bottom w:val="single" w:sz="4" w:space="0" w:color="auto"/>
              <w:right w:val="single" w:sz="4" w:space="0" w:color="auto"/>
            </w:tcBorders>
            <w:shd w:val="clear" w:color="000000" w:fill="D9E1F2"/>
            <w:noWrap/>
            <w:vAlign w:val="bottom"/>
          </w:tcPr>
          <w:p w14:paraId="53DE73A0" w14:textId="7C869B67" w:rsidR="00334A2C" w:rsidRPr="006A71C7" w:rsidRDefault="00334A2C" w:rsidP="00B22B85">
            <w:pPr>
              <w:spacing w:after="0" w:line="240" w:lineRule="auto"/>
              <w:jc w:val="right"/>
              <w:rPr>
                <w:rFonts w:eastAsia="Times New Roman" w:cstheme="minorHAnsi"/>
                <w:color w:val="000000"/>
              </w:rPr>
            </w:pPr>
          </w:p>
        </w:tc>
        <w:tc>
          <w:tcPr>
            <w:tcW w:w="990" w:type="dxa"/>
            <w:tcBorders>
              <w:top w:val="nil"/>
              <w:left w:val="nil"/>
              <w:bottom w:val="single" w:sz="4" w:space="0" w:color="auto"/>
              <w:right w:val="single" w:sz="4" w:space="0" w:color="auto"/>
            </w:tcBorders>
            <w:shd w:val="clear" w:color="D9E1F2" w:fill="D9E1F2"/>
            <w:noWrap/>
            <w:vAlign w:val="bottom"/>
          </w:tcPr>
          <w:p w14:paraId="1806B08C" w14:textId="4E9D7EDC" w:rsidR="00334A2C" w:rsidRPr="006A71C7" w:rsidRDefault="00C6224E" w:rsidP="00B22B85">
            <w:pPr>
              <w:spacing w:after="0" w:line="240" w:lineRule="auto"/>
              <w:jc w:val="right"/>
              <w:rPr>
                <w:rFonts w:eastAsia="Times New Roman" w:cstheme="minorHAnsi"/>
                <w:b/>
                <w:bCs/>
                <w:color w:val="000000"/>
              </w:rPr>
            </w:pPr>
            <w:r w:rsidRPr="006A71C7">
              <w:rPr>
                <w:rFonts w:eastAsia="Times New Roman" w:cstheme="minorHAnsi"/>
                <w:b/>
                <w:bCs/>
                <w:color w:val="000000"/>
              </w:rPr>
              <w:t>1200</w:t>
            </w:r>
          </w:p>
        </w:tc>
        <w:tc>
          <w:tcPr>
            <w:tcW w:w="1080" w:type="dxa"/>
            <w:tcBorders>
              <w:top w:val="nil"/>
              <w:left w:val="nil"/>
              <w:bottom w:val="single" w:sz="4" w:space="0" w:color="auto"/>
              <w:right w:val="single" w:sz="4" w:space="0" w:color="auto"/>
            </w:tcBorders>
            <w:shd w:val="clear" w:color="000000" w:fill="D9E1F2"/>
            <w:noWrap/>
            <w:vAlign w:val="bottom"/>
          </w:tcPr>
          <w:p w14:paraId="53AFA228" w14:textId="20DE6E2F" w:rsidR="00334A2C" w:rsidRPr="006A71C7" w:rsidRDefault="00334A2C" w:rsidP="00B22B85">
            <w:pPr>
              <w:spacing w:after="0" w:line="240" w:lineRule="auto"/>
              <w:jc w:val="right"/>
              <w:rPr>
                <w:rFonts w:eastAsia="Times New Roman" w:cstheme="minorHAnsi"/>
                <w:color w:val="000000"/>
              </w:rPr>
            </w:pPr>
          </w:p>
        </w:tc>
        <w:tc>
          <w:tcPr>
            <w:tcW w:w="1340" w:type="dxa"/>
            <w:tcBorders>
              <w:top w:val="nil"/>
              <w:left w:val="nil"/>
              <w:bottom w:val="single" w:sz="4" w:space="0" w:color="auto"/>
              <w:right w:val="single" w:sz="4" w:space="0" w:color="auto"/>
            </w:tcBorders>
            <w:shd w:val="clear" w:color="D9E1F2" w:fill="D9E1F2"/>
            <w:noWrap/>
            <w:vAlign w:val="bottom"/>
          </w:tcPr>
          <w:p w14:paraId="13ECB452" w14:textId="3C51956E" w:rsidR="00334A2C" w:rsidRPr="006A71C7" w:rsidRDefault="00334A2C" w:rsidP="00B22B85">
            <w:pPr>
              <w:spacing w:after="0" w:line="240" w:lineRule="auto"/>
              <w:jc w:val="right"/>
              <w:rPr>
                <w:rFonts w:eastAsia="Times New Roman" w:cstheme="minorHAnsi"/>
                <w:b/>
                <w:bCs/>
                <w:color w:val="000000"/>
              </w:rPr>
            </w:pPr>
          </w:p>
        </w:tc>
      </w:tr>
    </w:tbl>
    <w:p w14:paraId="5D647D9F" w14:textId="77777777" w:rsidR="009F58A2" w:rsidRPr="006A71C7" w:rsidRDefault="009F58A2" w:rsidP="009F58A2">
      <w:pPr>
        <w:jc w:val="both"/>
        <w:rPr>
          <w:rFonts w:cstheme="minorHAnsi"/>
        </w:rPr>
      </w:pPr>
    </w:p>
    <w:p w14:paraId="74CD2EEA" w14:textId="77777777" w:rsidR="00E77B51" w:rsidRPr="006A71C7" w:rsidRDefault="009F58A2" w:rsidP="009F58A2">
      <w:pPr>
        <w:jc w:val="both"/>
        <w:rPr>
          <w:rFonts w:cstheme="minorHAnsi"/>
        </w:rPr>
      </w:pPr>
      <w:r w:rsidRPr="006A71C7">
        <w:rPr>
          <w:rFonts w:cstheme="minorHAnsi"/>
        </w:rPr>
        <w:t xml:space="preserve">3. While </w:t>
      </w:r>
      <w:r w:rsidR="00334A2C" w:rsidRPr="006A71C7">
        <w:rPr>
          <w:rFonts w:cstheme="minorHAnsi"/>
        </w:rPr>
        <w:t>DRC</w:t>
      </w:r>
      <w:r w:rsidRPr="006A71C7">
        <w:rPr>
          <w:rFonts w:cstheme="minorHAnsi"/>
        </w:rPr>
        <w:t xml:space="preserve"> intends to establish the </w:t>
      </w:r>
      <w:r w:rsidR="00334A2C" w:rsidRPr="006A71C7">
        <w:rPr>
          <w:rFonts w:cstheme="minorHAnsi"/>
        </w:rPr>
        <w:t>FW</w:t>
      </w:r>
      <w:r w:rsidRPr="006A71C7">
        <w:rPr>
          <w:rFonts w:cstheme="minorHAnsi"/>
        </w:rPr>
        <w:t xml:space="preserve">A, there is no fixed committed contract amount, and </w:t>
      </w:r>
      <w:r w:rsidR="00334A2C" w:rsidRPr="006A71C7">
        <w:rPr>
          <w:rFonts w:cstheme="minorHAnsi"/>
        </w:rPr>
        <w:t>DRC</w:t>
      </w:r>
      <w:r w:rsidRPr="006A71C7">
        <w:rPr>
          <w:rFonts w:cstheme="minorHAnsi"/>
        </w:rPr>
        <w:t xml:space="preserve"> reserves the right to utilize other sources at its discretion to assure value for money. </w:t>
      </w:r>
      <w:r w:rsidRPr="006A71C7">
        <w:rPr>
          <w:rFonts w:cstheme="minorHAnsi"/>
        </w:rPr>
        <w:cr/>
      </w:r>
    </w:p>
    <w:p w14:paraId="300EE6B9" w14:textId="6B0BA72E" w:rsidR="009F58A2" w:rsidRDefault="009F58A2" w:rsidP="009F58A2">
      <w:pPr>
        <w:jc w:val="both"/>
        <w:rPr>
          <w:rFonts w:cstheme="minorHAnsi"/>
          <w:lang w:val="en-GB"/>
        </w:rPr>
      </w:pPr>
      <w:r w:rsidRPr="006A71C7">
        <w:rPr>
          <w:rFonts w:cstheme="minorHAnsi"/>
        </w:rPr>
        <w:t xml:space="preserve">4. </w:t>
      </w:r>
      <w:r w:rsidRPr="006A71C7">
        <w:rPr>
          <w:rFonts w:cstheme="minorHAnsi"/>
          <w:lang w:val="en-GB"/>
        </w:rPr>
        <w:t xml:space="preserve">It is anticipated to award the contract to </w:t>
      </w:r>
      <w:r w:rsidRPr="006A71C7">
        <w:rPr>
          <w:rFonts w:cstheme="minorHAnsi"/>
          <w:b/>
          <w:lang w:val="en-GB"/>
        </w:rPr>
        <w:t xml:space="preserve">2 qualified suppliers </w:t>
      </w:r>
      <w:proofErr w:type="gramStart"/>
      <w:r w:rsidRPr="006A71C7">
        <w:rPr>
          <w:rFonts w:cstheme="minorHAnsi"/>
          <w:lang w:val="en-GB"/>
        </w:rPr>
        <w:t>as a result of</w:t>
      </w:r>
      <w:proofErr w:type="gramEnd"/>
      <w:r w:rsidRPr="006A71C7">
        <w:rPr>
          <w:rFonts w:cstheme="minorHAnsi"/>
          <w:lang w:val="en-GB"/>
        </w:rPr>
        <w:t xml:space="preserve"> this RFP. The supplier with the lowest service fee for the corresponding type of tickets / destination will be a primary source of supply for this type. The second source will be contacted in case of limited capability of the primary. For destinations not covered by the proposal to this tender, </w:t>
      </w:r>
      <w:r w:rsidR="00334A2C" w:rsidRPr="006A71C7">
        <w:rPr>
          <w:rFonts w:cstheme="minorHAnsi"/>
          <w:lang w:val="en-GB"/>
        </w:rPr>
        <w:t>DRC</w:t>
      </w:r>
      <w:r w:rsidRPr="006A71C7">
        <w:rPr>
          <w:rFonts w:cstheme="minorHAnsi"/>
          <w:lang w:val="en-GB"/>
        </w:rPr>
        <w:t xml:space="preserve"> </w:t>
      </w:r>
      <w:r w:rsidR="00E77B51" w:rsidRPr="006A71C7">
        <w:rPr>
          <w:rFonts w:cstheme="minorHAnsi"/>
          <w:lang w:val="en-GB"/>
        </w:rPr>
        <w:t>may</w:t>
      </w:r>
      <w:r w:rsidRPr="006A71C7">
        <w:rPr>
          <w:rFonts w:cstheme="minorHAnsi"/>
          <w:lang w:val="en-GB"/>
        </w:rPr>
        <w:t xml:space="preserve"> arrange a secondary competition among the 2 </w:t>
      </w:r>
      <w:r w:rsidR="00334A2C" w:rsidRPr="006A71C7">
        <w:rPr>
          <w:rFonts w:cstheme="minorHAnsi"/>
          <w:lang w:val="en-GB"/>
        </w:rPr>
        <w:t>FW</w:t>
      </w:r>
      <w:r w:rsidRPr="006A71C7">
        <w:rPr>
          <w:rFonts w:cstheme="minorHAnsi"/>
          <w:lang w:val="en-GB"/>
        </w:rPr>
        <w:t xml:space="preserve">A holders when such services are required and issue the Travel request to the </w:t>
      </w:r>
      <w:r w:rsidR="00334A2C" w:rsidRPr="006A71C7">
        <w:rPr>
          <w:rFonts w:cstheme="minorHAnsi"/>
          <w:lang w:val="en-GB"/>
        </w:rPr>
        <w:t>FW</w:t>
      </w:r>
      <w:r w:rsidRPr="006A71C7">
        <w:rPr>
          <w:rFonts w:cstheme="minorHAnsi"/>
          <w:lang w:val="en-GB"/>
        </w:rPr>
        <w:t>A holder offering the lowest price for requested services. The service standards must be provided with the highest order, and responses to specific criteria concerning service elements will be weighted heavily.</w:t>
      </w:r>
    </w:p>
    <w:p w14:paraId="25F52082" w14:textId="77777777" w:rsidR="006A71C7" w:rsidRDefault="006A71C7" w:rsidP="009F58A2">
      <w:pPr>
        <w:jc w:val="both"/>
        <w:rPr>
          <w:rFonts w:cstheme="minorHAnsi"/>
          <w:lang w:val="en-GB"/>
        </w:rPr>
      </w:pPr>
    </w:p>
    <w:p w14:paraId="66745683" w14:textId="77777777" w:rsidR="006A71C7" w:rsidRPr="006A71C7" w:rsidRDefault="006A71C7" w:rsidP="009F58A2">
      <w:pPr>
        <w:jc w:val="both"/>
        <w:rPr>
          <w:rFonts w:cstheme="minorHAnsi"/>
          <w:lang w:val="en-GB"/>
        </w:rPr>
      </w:pPr>
    </w:p>
    <w:p w14:paraId="46B61090" w14:textId="277D46A2" w:rsidR="009F58A2" w:rsidRPr="006A71C7" w:rsidRDefault="009F58A2" w:rsidP="009F58A2">
      <w:pPr>
        <w:jc w:val="both"/>
        <w:rPr>
          <w:rFonts w:cstheme="minorHAnsi"/>
          <w:lang w:val="en-GB"/>
        </w:rPr>
      </w:pPr>
      <w:r w:rsidRPr="006A71C7">
        <w:rPr>
          <w:rFonts w:cstheme="minorHAnsi"/>
          <w:lang w:val="en-GB"/>
        </w:rPr>
        <w:t xml:space="preserve">5. </w:t>
      </w:r>
      <w:r w:rsidRPr="006A71C7">
        <w:rPr>
          <w:rFonts w:cstheme="minorHAnsi"/>
          <w:b/>
          <w:u w:val="single"/>
          <w:lang w:val="en-GB"/>
        </w:rPr>
        <w:t>IMPORTANT:</w:t>
      </w:r>
      <w:r w:rsidRPr="006A71C7">
        <w:rPr>
          <w:rFonts w:cstheme="minorHAnsi"/>
          <w:lang w:val="en-GB"/>
        </w:rPr>
        <w:t xml:space="preserve"> </w:t>
      </w:r>
      <w:r w:rsidRPr="006A71C7">
        <w:rPr>
          <w:rFonts w:cstheme="minorHAnsi"/>
          <w:b/>
          <w:u w:val="single"/>
          <w:lang w:val="en-GB"/>
        </w:rPr>
        <w:t xml:space="preserve">Travel service provider/s are therefore requested to provide a 24/7 contact support person for the purposes of </w:t>
      </w:r>
      <w:r w:rsidR="00334A2C" w:rsidRPr="006A71C7">
        <w:rPr>
          <w:rFonts w:cstheme="minorHAnsi"/>
          <w:b/>
          <w:u w:val="single"/>
          <w:lang w:val="en-GB"/>
        </w:rPr>
        <w:t>DRC</w:t>
      </w:r>
      <w:r w:rsidRPr="006A71C7">
        <w:rPr>
          <w:rFonts w:cstheme="minorHAnsi"/>
          <w:b/>
          <w:u w:val="single"/>
          <w:lang w:val="en-GB"/>
        </w:rPr>
        <w:t xml:space="preserve"> staff travel support in such cases. The </w:t>
      </w:r>
      <w:r w:rsidR="00334A2C" w:rsidRPr="006A71C7">
        <w:rPr>
          <w:rFonts w:cstheme="minorHAnsi"/>
          <w:b/>
          <w:u w:val="single"/>
          <w:lang w:val="en-GB"/>
        </w:rPr>
        <w:t>DRC</w:t>
      </w:r>
      <w:r w:rsidRPr="006A71C7">
        <w:rPr>
          <w:rFonts w:cstheme="minorHAnsi"/>
          <w:b/>
          <w:u w:val="single"/>
          <w:lang w:val="en-GB"/>
        </w:rPr>
        <w:t>-dedicated Travel Expert must have 24/7 access to the booking system and have the possibility to provide support as may be requested in emergencies.</w:t>
      </w:r>
    </w:p>
    <w:p w14:paraId="51A6377B" w14:textId="7B2543CA" w:rsidR="009F58A2" w:rsidRPr="006A71C7" w:rsidRDefault="009F58A2" w:rsidP="009F58A2">
      <w:pPr>
        <w:jc w:val="both"/>
        <w:rPr>
          <w:rFonts w:cstheme="minorHAnsi"/>
          <w:lang w:val="en-GB"/>
        </w:rPr>
      </w:pPr>
      <w:r w:rsidRPr="006A71C7">
        <w:rPr>
          <w:rFonts w:cstheme="minorHAnsi"/>
          <w:lang w:val="en-GB"/>
        </w:rPr>
        <w:t xml:space="preserve">6. </w:t>
      </w:r>
      <w:r w:rsidR="00334A2C" w:rsidRPr="006A71C7">
        <w:rPr>
          <w:rFonts w:cstheme="minorHAnsi"/>
          <w:lang w:val="en-GB"/>
        </w:rPr>
        <w:t>DRC</w:t>
      </w:r>
      <w:r w:rsidRPr="006A71C7">
        <w:rPr>
          <w:rFonts w:cstheme="minorHAnsi"/>
          <w:lang w:val="en-GB"/>
        </w:rPr>
        <w:t xml:space="preserve"> recognizes the importance of confidentiality of the data provided: the proposal information and the travel itineraries and reservations of its travellers. Accordingly, the selected agency must keep confidential all dealings with </w:t>
      </w:r>
      <w:r w:rsidR="00334A2C" w:rsidRPr="006A71C7">
        <w:rPr>
          <w:rFonts w:cstheme="minorHAnsi"/>
          <w:lang w:val="en-GB"/>
        </w:rPr>
        <w:t>DRC representations</w:t>
      </w:r>
      <w:r w:rsidRPr="006A71C7">
        <w:rPr>
          <w:rFonts w:cstheme="minorHAnsi"/>
          <w:lang w:val="en-GB"/>
        </w:rPr>
        <w:t xml:space="preserve">. </w:t>
      </w:r>
    </w:p>
    <w:p w14:paraId="70AB5B59" w14:textId="77777777" w:rsidR="009F58A2" w:rsidRPr="006A71C7" w:rsidRDefault="009F58A2" w:rsidP="009F58A2">
      <w:pPr>
        <w:rPr>
          <w:rFonts w:cstheme="minorHAnsi"/>
          <w:b/>
          <w:lang w:val="en-GB"/>
        </w:rPr>
      </w:pPr>
      <w:r w:rsidRPr="006A71C7">
        <w:rPr>
          <w:rFonts w:cstheme="minorHAnsi"/>
          <w:b/>
          <w:lang w:val="en-GB"/>
        </w:rPr>
        <w:t>TRAVEL POLICY:</w:t>
      </w:r>
    </w:p>
    <w:p w14:paraId="78DC5439" w14:textId="7A79E117" w:rsidR="009F58A2" w:rsidRPr="006A71C7" w:rsidRDefault="009F58A2" w:rsidP="009F58A2">
      <w:pPr>
        <w:jc w:val="both"/>
        <w:rPr>
          <w:rFonts w:cstheme="minorHAnsi"/>
          <w:lang w:val="en-GB"/>
        </w:rPr>
      </w:pPr>
      <w:r w:rsidRPr="006A71C7">
        <w:rPr>
          <w:rFonts w:cstheme="minorHAnsi"/>
          <w:lang w:val="en-GB"/>
        </w:rPr>
        <w:t xml:space="preserve">Current air travel policy requires the Travel Agent(s) in all cases to book the lowest available fares/the most direct and economical options and to research alternate itineraries (at least three options, if available) to satisfy the </w:t>
      </w:r>
      <w:r w:rsidR="00334A2C" w:rsidRPr="006A71C7">
        <w:rPr>
          <w:rFonts w:cstheme="minorHAnsi"/>
          <w:lang w:val="en-GB"/>
        </w:rPr>
        <w:t>DRC</w:t>
      </w:r>
      <w:r w:rsidRPr="006A71C7">
        <w:rPr>
          <w:rFonts w:cstheme="minorHAnsi"/>
          <w:lang w:val="en-GB"/>
        </w:rPr>
        <w:t xml:space="preserve"> travel policies and mission requirements. The </w:t>
      </w:r>
      <w:r w:rsidR="00334A2C" w:rsidRPr="006A71C7">
        <w:rPr>
          <w:rFonts w:cstheme="minorHAnsi"/>
          <w:lang w:val="en-GB"/>
        </w:rPr>
        <w:t>DRC</w:t>
      </w:r>
      <w:r w:rsidRPr="006A71C7">
        <w:rPr>
          <w:rFonts w:cstheme="minorHAnsi"/>
          <w:lang w:val="en-GB"/>
        </w:rPr>
        <w:t xml:space="preserve"> travel policies embody the following basic principles, which, however, are subject to subsequent revision:</w:t>
      </w:r>
    </w:p>
    <w:p w14:paraId="37980851" w14:textId="77777777" w:rsidR="009F58A2" w:rsidRPr="006A71C7" w:rsidRDefault="009F58A2" w:rsidP="009F58A2">
      <w:pPr>
        <w:rPr>
          <w:rFonts w:cstheme="minorHAnsi"/>
          <w:lang w:val="en-GB"/>
        </w:rPr>
      </w:pPr>
      <w:r w:rsidRPr="006A71C7">
        <w:rPr>
          <w:rFonts w:cstheme="minorHAnsi"/>
          <w:lang w:val="en-GB"/>
        </w:rPr>
        <w:t>1. Where available, use of the lowest applicable fare (including penalty fares) is the preference.</w:t>
      </w:r>
    </w:p>
    <w:p w14:paraId="5E83DDC5" w14:textId="77777777" w:rsidR="009F58A2" w:rsidRPr="006A71C7" w:rsidRDefault="009F58A2" w:rsidP="009F58A2">
      <w:pPr>
        <w:rPr>
          <w:rFonts w:cstheme="minorHAnsi"/>
          <w:lang w:val="en-GB"/>
        </w:rPr>
      </w:pPr>
      <w:r w:rsidRPr="006A71C7">
        <w:rPr>
          <w:rFonts w:cstheme="minorHAnsi"/>
          <w:lang w:val="en-GB"/>
        </w:rPr>
        <w:t>2. Full economy fares may be used if applicable reduced fares are not available.</w:t>
      </w:r>
    </w:p>
    <w:p w14:paraId="03DFC050" w14:textId="77777777" w:rsidR="009F58A2" w:rsidRPr="006A71C7" w:rsidRDefault="009F58A2" w:rsidP="009F58A2">
      <w:pPr>
        <w:rPr>
          <w:rFonts w:cstheme="minorHAnsi"/>
          <w:lang w:val="en-GB"/>
        </w:rPr>
      </w:pPr>
      <w:r w:rsidRPr="006A71C7">
        <w:rPr>
          <w:rFonts w:cstheme="minorHAnsi"/>
          <w:lang w:val="en-GB"/>
        </w:rPr>
        <w:t>3. Business class travel or equivalent may be applicable only in limited situations.</w:t>
      </w:r>
    </w:p>
    <w:p w14:paraId="39E16633" w14:textId="7E95BC69" w:rsidR="009F58A2" w:rsidRPr="006A71C7" w:rsidRDefault="009F58A2" w:rsidP="009F58A2">
      <w:pPr>
        <w:rPr>
          <w:rFonts w:cstheme="minorHAnsi"/>
          <w:lang w:val="en-GB"/>
        </w:rPr>
      </w:pPr>
      <w:r w:rsidRPr="006A71C7">
        <w:rPr>
          <w:rFonts w:cstheme="minorHAnsi"/>
          <w:lang w:val="en-GB"/>
        </w:rPr>
        <w:t xml:space="preserve">4. The first-class travel is </w:t>
      </w:r>
      <w:r w:rsidR="00334A2C" w:rsidRPr="006A71C7">
        <w:rPr>
          <w:rFonts w:cstheme="minorHAnsi"/>
          <w:lang w:val="en-GB"/>
        </w:rPr>
        <w:t>not considered</w:t>
      </w:r>
      <w:r w:rsidRPr="006A71C7">
        <w:rPr>
          <w:rFonts w:cstheme="minorHAnsi"/>
          <w:lang w:val="en-GB"/>
        </w:rPr>
        <w:t>.</w:t>
      </w:r>
    </w:p>
    <w:p w14:paraId="171A81A8" w14:textId="2773CC21" w:rsidR="009F58A2" w:rsidRPr="006A71C7" w:rsidRDefault="009F58A2" w:rsidP="009F58A2">
      <w:pPr>
        <w:jc w:val="both"/>
        <w:rPr>
          <w:rFonts w:cstheme="minorHAnsi"/>
          <w:lang w:val="en-GB"/>
        </w:rPr>
      </w:pPr>
      <w:r w:rsidRPr="006A71C7">
        <w:rPr>
          <w:rFonts w:cstheme="minorHAnsi"/>
          <w:lang w:val="en-GB"/>
        </w:rPr>
        <w:t xml:space="preserve">5. The Travel Agent must be knowledgeable of and prepare to offer special fares, restricted fares, discount fares, and bulk fares for use whenever appropriate. Fares which entail restrictive conditions (such as penalties or stay-overs), however, shall only be booked with the express approval of </w:t>
      </w:r>
      <w:r w:rsidR="00334A2C" w:rsidRPr="006A71C7">
        <w:rPr>
          <w:rFonts w:cstheme="minorHAnsi"/>
          <w:lang w:val="en-GB"/>
        </w:rPr>
        <w:t>DRC representative</w:t>
      </w:r>
      <w:r w:rsidRPr="006A71C7">
        <w:rPr>
          <w:rFonts w:cstheme="minorHAnsi"/>
          <w:lang w:val="en-GB"/>
        </w:rPr>
        <w:t>.</w:t>
      </w:r>
    </w:p>
    <w:p w14:paraId="6EECB650" w14:textId="381AF244" w:rsidR="009F58A2" w:rsidRPr="006A71C7" w:rsidRDefault="009F58A2" w:rsidP="009F58A2">
      <w:pPr>
        <w:jc w:val="both"/>
        <w:rPr>
          <w:rFonts w:cstheme="minorHAnsi"/>
          <w:lang w:val="en-GB"/>
        </w:rPr>
      </w:pPr>
      <w:r w:rsidRPr="006A71C7">
        <w:rPr>
          <w:rFonts w:cstheme="minorHAnsi"/>
          <w:lang w:val="en-GB"/>
        </w:rPr>
        <w:t xml:space="preserve">6. The Travel Agent shall, where appropriate, attempt to obtain free business class and first-class upgrades for </w:t>
      </w:r>
      <w:r w:rsidR="00334A2C" w:rsidRPr="006A71C7">
        <w:rPr>
          <w:rFonts w:cstheme="minorHAnsi"/>
          <w:lang w:val="en-GB"/>
        </w:rPr>
        <w:t>DRC</w:t>
      </w:r>
      <w:r w:rsidRPr="006A71C7">
        <w:rPr>
          <w:rFonts w:cstheme="minorHAnsi"/>
          <w:lang w:val="en-GB"/>
        </w:rPr>
        <w:t xml:space="preserve"> travellers. Any upgrades should be used </w:t>
      </w:r>
      <w:r w:rsidR="00334A2C" w:rsidRPr="006A71C7">
        <w:rPr>
          <w:rFonts w:cstheme="minorHAnsi"/>
          <w:lang w:val="en-GB"/>
        </w:rPr>
        <w:t xml:space="preserve">only </w:t>
      </w:r>
      <w:r w:rsidRPr="006A71C7">
        <w:rPr>
          <w:rFonts w:cstheme="minorHAnsi"/>
          <w:lang w:val="en-GB"/>
        </w:rPr>
        <w:t>for cost-savings purposes.</w:t>
      </w:r>
    </w:p>
    <w:p w14:paraId="0A1B0251" w14:textId="77777777" w:rsidR="009F58A2" w:rsidRPr="006A71C7" w:rsidRDefault="009F58A2" w:rsidP="009F58A2">
      <w:pPr>
        <w:rPr>
          <w:rFonts w:cstheme="minorHAnsi"/>
          <w:b/>
        </w:rPr>
      </w:pPr>
      <w:r w:rsidRPr="006A71C7">
        <w:rPr>
          <w:rFonts w:cstheme="minorHAnsi"/>
          <w:b/>
        </w:rPr>
        <w:t>SCOPE OF WORK AND EXPECTED OUTCOMES</w:t>
      </w:r>
    </w:p>
    <w:p w14:paraId="49349C97" w14:textId="503B05D2" w:rsidR="009F58A2" w:rsidRPr="006A71C7" w:rsidRDefault="009F58A2" w:rsidP="009F58A2">
      <w:pPr>
        <w:jc w:val="both"/>
        <w:rPr>
          <w:rFonts w:cstheme="minorHAnsi"/>
          <w:lang w:val="en-GB"/>
        </w:rPr>
      </w:pPr>
      <w:r w:rsidRPr="006A71C7">
        <w:rPr>
          <w:rFonts w:cstheme="minorHAnsi"/>
          <w:lang w:val="en-GB"/>
        </w:rPr>
        <w:t xml:space="preserve">The travel agencies shall provide complete, prompt, accurate, and expert international travel </w:t>
      </w:r>
      <w:proofErr w:type="gramStart"/>
      <w:r w:rsidRPr="006A71C7">
        <w:rPr>
          <w:rFonts w:cstheme="minorHAnsi"/>
          <w:lang w:val="en-GB"/>
        </w:rPr>
        <w:t>products</w:t>
      </w:r>
      <w:proofErr w:type="gramEnd"/>
      <w:r w:rsidRPr="006A71C7">
        <w:rPr>
          <w:rFonts w:cstheme="minorHAnsi"/>
          <w:lang w:val="en-GB"/>
        </w:rPr>
        <w:t xml:space="preserve"> and services to the </w:t>
      </w:r>
      <w:r w:rsidR="00334A2C" w:rsidRPr="006A71C7">
        <w:rPr>
          <w:rFonts w:cstheme="minorHAnsi"/>
          <w:lang w:val="en-GB"/>
        </w:rPr>
        <w:t>DRC</w:t>
      </w:r>
      <w:r w:rsidRPr="006A71C7">
        <w:rPr>
          <w:rFonts w:cstheme="minorHAnsi"/>
          <w:lang w:val="en-GB"/>
        </w:rPr>
        <w:t xml:space="preserve"> staff. The products and services include, but are not limited to, the following:</w:t>
      </w:r>
    </w:p>
    <w:p w14:paraId="02682B6B" w14:textId="77777777" w:rsidR="009F58A2" w:rsidRPr="006A71C7" w:rsidRDefault="009F58A2" w:rsidP="009F58A2">
      <w:pPr>
        <w:numPr>
          <w:ilvl w:val="0"/>
          <w:numId w:val="3"/>
        </w:numPr>
        <w:rPr>
          <w:rFonts w:cstheme="minorHAnsi"/>
          <w:b/>
          <w:u w:val="single"/>
          <w:lang w:val="en-GB"/>
        </w:rPr>
      </w:pPr>
      <w:r w:rsidRPr="006A71C7">
        <w:rPr>
          <w:rFonts w:cstheme="minorHAnsi"/>
          <w:b/>
          <w:u w:val="single"/>
          <w:lang w:val="en-GB"/>
        </w:rPr>
        <w:t>Reservation and Ticketing:</w:t>
      </w:r>
    </w:p>
    <w:p w14:paraId="71566430" w14:textId="69210033" w:rsidR="009F58A2" w:rsidRPr="006A71C7" w:rsidRDefault="009F58A2" w:rsidP="009F58A2">
      <w:pPr>
        <w:numPr>
          <w:ilvl w:val="0"/>
          <w:numId w:val="4"/>
        </w:numPr>
        <w:jc w:val="both"/>
        <w:rPr>
          <w:rFonts w:cstheme="minorHAnsi"/>
          <w:lang w:val="en-GB"/>
        </w:rPr>
      </w:pPr>
      <w:r w:rsidRPr="006A71C7">
        <w:rPr>
          <w:rFonts w:cstheme="minorHAnsi"/>
          <w:lang w:val="en-GB"/>
        </w:rPr>
        <w:t>Upon request from the authorized focal point (</w:t>
      </w:r>
      <w:r w:rsidR="00334A2C" w:rsidRPr="006A71C7">
        <w:rPr>
          <w:rFonts w:cstheme="minorHAnsi"/>
          <w:lang w:val="en-GB"/>
        </w:rPr>
        <w:t>DRC</w:t>
      </w:r>
      <w:r w:rsidRPr="006A71C7">
        <w:rPr>
          <w:rFonts w:cstheme="minorHAnsi"/>
          <w:lang w:val="en-GB"/>
        </w:rPr>
        <w:t xml:space="preserve"> staff) travel agency shall immediately make bookings and prepare appropriate itineraries and formal quotation based on the lowest fare and the most direct and convenient routing. </w:t>
      </w:r>
    </w:p>
    <w:p w14:paraId="1A4E67C0" w14:textId="33D61C44" w:rsidR="009F58A2" w:rsidRPr="006A71C7" w:rsidRDefault="009F58A2" w:rsidP="009F58A2">
      <w:pPr>
        <w:numPr>
          <w:ilvl w:val="0"/>
          <w:numId w:val="4"/>
        </w:numPr>
        <w:jc w:val="both"/>
        <w:rPr>
          <w:rFonts w:cstheme="minorHAnsi"/>
          <w:lang w:val="en-GB"/>
        </w:rPr>
      </w:pPr>
      <w:r w:rsidRPr="006A71C7">
        <w:rPr>
          <w:rFonts w:cstheme="minorHAnsi"/>
          <w:lang w:val="en-GB"/>
        </w:rPr>
        <w:t xml:space="preserve">If required travel arrangement cannot be confirmed, the travel agency shall notify </w:t>
      </w:r>
      <w:r w:rsidR="00334A2C" w:rsidRPr="006A71C7">
        <w:rPr>
          <w:rFonts w:cstheme="minorHAnsi"/>
          <w:lang w:val="en-GB"/>
        </w:rPr>
        <w:t>DRC</w:t>
      </w:r>
      <w:r w:rsidRPr="006A71C7">
        <w:rPr>
          <w:rFonts w:cstheme="minorHAnsi"/>
          <w:lang w:val="en-GB"/>
        </w:rPr>
        <w:t xml:space="preserve"> of the problem and present alternative routings/quotations for considerations.</w:t>
      </w:r>
    </w:p>
    <w:p w14:paraId="4CEEE0EE" w14:textId="77777777" w:rsidR="009F58A2" w:rsidRPr="006A71C7" w:rsidRDefault="009F58A2" w:rsidP="009F58A2">
      <w:pPr>
        <w:numPr>
          <w:ilvl w:val="0"/>
          <w:numId w:val="4"/>
        </w:numPr>
        <w:jc w:val="both"/>
        <w:rPr>
          <w:rFonts w:cstheme="minorHAnsi"/>
          <w:lang w:val="en-GB"/>
        </w:rPr>
      </w:pPr>
      <w:r w:rsidRPr="006A71C7">
        <w:rPr>
          <w:rFonts w:cstheme="minorHAnsi"/>
          <w:lang w:val="en-GB"/>
        </w:rPr>
        <w:t>For wait-listed bookings, the travel agency shall provide regular daily feedback on the status of the flight.</w:t>
      </w:r>
    </w:p>
    <w:p w14:paraId="0337DC70" w14:textId="77777777" w:rsidR="009F58A2" w:rsidRPr="006A71C7" w:rsidRDefault="009F58A2" w:rsidP="009F58A2">
      <w:pPr>
        <w:numPr>
          <w:ilvl w:val="0"/>
          <w:numId w:val="4"/>
        </w:numPr>
        <w:jc w:val="both"/>
        <w:rPr>
          <w:rFonts w:cstheme="minorHAnsi"/>
          <w:lang w:val="en-GB"/>
        </w:rPr>
      </w:pPr>
      <w:r w:rsidRPr="006A71C7">
        <w:rPr>
          <w:rFonts w:cstheme="minorHAnsi"/>
          <w:lang w:val="en-GB"/>
        </w:rPr>
        <w:t>Travel agency shall promptly issue tickets and detailed itineraries (in electronic format) showing the accurate status of the airline on all segments of the journey.</w:t>
      </w:r>
    </w:p>
    <w:p w14:paraId="11105D3A" w14:textId="2F06C65D" w:rsidR="009F58A2" w:rsidRDefault="009F58A2" w:rsidP="009F58A2">
      <w:pPr>
        <w:numPr>
          <w:ilvl w:val="0"/>
          <w:numId w:val="4"/>
        </w:numPr>
        <w:jc w:val="both"/>
        <w:rPr>
          <w:rFonts w:cstheme="minorHAnsi"/>
          <w:lang w:val="en-GB"/>
        </w:rPr>
      </w:pPr>
      <w:r w:rsidRPr="006A71C7">
        <w:rPr>
          <w:rFonts w:cstheme="minorHAnsi"/>
          <w:lang w:val="en-GB"/>
        </w:rPr>
        <w:t xml:space="preserve">Travel agency shall accurately advise </w:t>
      </w:r>
      <w:r w:rsidR="00334A2C" w:rsidRPr="006A71C7">
        <w:rPr>
          <w:rFonts w:cstheme="minorHAnsi"/>
          <w:lang w:val="en-GB"/>
        </w:rPr>
        <w:t>DRC</w:t>
      </w:r>
      <w:r w:rsidRPr="006A71C7">
        <w:rPr>
          <w:rFonts w:cstheme="minorHAnsi"/>
          <w:lang w:val="en-GB"/>
        </w:rPr>
        <w:t xml:space="preserve"> of ticketing deadlines and other relevant information every time reservations are made, to avoid cancellations of bookings.</w:t>
      </w:r>
    </w:p>
    <w:p w14:paraId="4AB8F7D3" w14:textId="77777777" w:rsidR="006A71C7" w:rsidRPr="006A71C7" w:rsidRDefault="006A71C7" w:rsidP="006A71C7">
      <w:pPr>
        <w:ind w:left="360"/>
        <w:jc w:val="both"/>
        <w:rPr>
          <w:rFonts w:cstheme="minorHAnsi"/>
          <w:lang w:val="en-GB"/>
        </w:rPr>
      </w:pPr>
    </w:p>
    <w:p w14:paraId="3BD537D0" w14:textId="31F4A305" w:rsidR="009F58A2" w:rsidRPr="006A71C7" w:rsidRDefault="009F58A2" w:rsidP="009F58A2">
      <w:pPr>
        <w:numPr>
          <w:ilvl w:val="0"/>
          <w:numId w:val="4"/>
        </w:numPr>
        <w:jc w:val="both"/>
        <w:rPr>
          <w:rFonts w:cstheme="minorHAnsi"/>
          <w:lang w:val="en-GB"/>
        </w:rPr>
      </w:pPr>
      <w:r w:rsidRPr="006A71C7">
        <w:rPr>
          <w:rFonts w:cstheme="minorHAnsi"/>
          <w:lang w:val="en-GB"/>
        </w:rPr>
        <w:t>Travel agency shall provide information on airline ticket schedules.</w:t>
      </w:r>
    </w:p>
    <w:p w14:paraId="7DCB0AD0" w14:textId="77777777" w:rsidR="009F58A2" w:rsidRPr="006A71C7" w:rsidRDefault="009F58A2" w:rsidP="009F58A2">
      <w:pPr>
        <w:numPr>
          <w:ilvl w:val="0"/>
          <w:numId w:val="3"/>
        </w:numPr>
        <w:rPr>
          <w:rFonts w:cstheme="minorHAnsi"/>
          <w:b/>
          <w:u w:val="single"/>
          <w:lang w:val="en-GB"/>
        </w:rPr>
      </w:pPr>
      <w:r w:rsidRPr="006A71C7">
        <w:rPr>
          <w:rFonts w:cstheme="minorHAnsi"/>
          <w:b/>
          <w:u w:val="single"/>
          <w:lang w:val="en-GB"/>
        </w:rPr>
        <w:t>Airfares and Airlines Routings / Itineraries</w:t>
      </w:r>
    </w:p>
    <w:p w14:paraId="716ACF1C" w14:textId="04383DDA" w:rsidR="009F58A2" w:rsidRPr="006A71C7" w:rsidRDefault="009F58A2" w:rsidP="009F58A2">
      <w:pPr>
        <w:numPr>
          <w:ilvl w:val="0"/>
          <w:numId w:val="5"/>
        </w:numPr>
        <w:jc w:val="both"/>
        <w:rPr>
          <w:rFonts w:cstheme="minorHAnsi"/>
          <w:lang w:val="en-GB"/>
        </w:rPr>
      </w:pPr>
      <w:r w:rsidRPr="006A71C7">
        <w:rPr>
          <w:rFonts w:cstheme="minorHAnsi"/>
          <w:lang w:val="en-GB"/>
        </w:rPr>
        <w:t xml:space="preserve">Upon the request of </w:t>
      </w:r>
      <w:r w:rsidR="00334A2C" w:rsidRPr="006A71C7">
        <w:rPr>
          <w:rFonts w:cstheme="minorHAnsi"/>
          <w:lang w:val="en-GB"/>
        </w:rPr>
        <w:t>DRC</w:t>
      </w:r>
      <w:r w:rsidRPr="006A71C7">
        <w:rPr>
          <w:rFonts w:cstheme="minorHAnsi"/>
          <w:lang w:val="en-GB"/>
        </w:rPr>
        <w:t xml:space="preserve"> for a new requirement, the travel agency must provide a minimum of three itineraries if available. </w:t>
      </w:r>
    </w:p>
    <w:p w14:paraId="299867A0" w14:textId="77777777" w:rsidR="009F58A2" w:rsidRPr="006A71C7" w:rsidRDefault="009F58A2" w:rsidP="009F58A2">
      <w:pPr>
        <w:numPr>
          <w:ilvl w:val="0"/>
          <w:numId w:val="5"/>
        </w:numPr>
        <w:jc w:val="both"/>
        <w:rPr>
          <w:rFonts w:cstheme="minorHAnsi"/>
          <w:lang w:val="en-GB"/>
        </w:rPr>
      </w:pPr>
      <w:r w:rsidRPr="006A71C7">
        <w:rPr>
          <w:rFonts w:cstheme="minorHAnsi"/>
          <w:lang w:val="en-GB"/>
        </w:rPr>
        <w:t>Travel agency shall propose fares/airline routings and guarantee that it shall obtain the lowest available airfare for the journey concerned. Such journeys shall be the most direct and economical routing.</w:t>
      </w:r>
    </w:p>
    <w:p w14:paraId="70374DD6" w14:textId="319136AA" w:rsidR="009F58A2" w:rsidRPr="006A71C7" w:rsidRDefault="009F58A2" w:rsidP="009F58A2">
      <w:pPr>
        <w:numPr>
          <w:ilvl w:val="0"/>
          <w:numId w:val="5"/>
        </w:numPr>
        <w:jc w:val="both"/>
        <w:rPr>
          <w:rFonts w:cstheme="minorHAnsi"/>
          <w:lang w:val="en-GB"/>
        </w:rPr>
      </w:pPr>
      <w:r w:rsidRPr="006A71C7">
        <w:rPr>
          <w:rFonts w:cstheme="minorHAnsi"/>
          <w:lang w:val="en-GB"/>
        </w:rPr>
        <w:t xml:space="preserve">Travel agency shall ensure that tickets issued are under entitlements prescribed in </w:t>
      </w:r>
      <w:r w:rsidR="00334A2C" w:rsidRPr="006A71C7">
        <w:rPr>
          <w:rFonts w:cstheme="minorHAnsi"/>
          <w:lang w:val="en-GB"/>
        </w:rPr>
        <w:t>DRC</w:t>
      </w:r>
      <w:r w:rsidRPr="006A71C7">
        <w:rPr>
          <w:rFonts w:cstheme="minorHAnsi"/>
          <w:lang w:val="en-GB"/>
        </w:rPr>
        <w:t xml:space="preserve"> Travel </w:t>
      </w:r>
      <w:r w:rsidR="00334A2C" w:rsidRPr="006A71C7">
        <w:rPr>
          <w:rFonts w:cstheme="minorHAnsi"/>
          <w:lang w:val="en-GB"/>
        </w:rPr>
        <w:t>Requisition</w:t>
      </w:r>
      <w:r w:rsidRPr="006A71C7">
        <w:rPr>
          <w:rFonts w:cstheme="minorHAnsi"/>
          <w:lang w:val="en-GB"/>
        </w:rPr>
        <w:t>.</w:t>
      </w:r>
    </w:p>
    <w:p w14:paraId="14B20674" w14:textId="7EC56B5D" w:rsidR="009F58A2" w:rsidRPr="006A71C7" w:rsidRDefault="009F58A2" w:rsidP="009F58A2">
      <w:pPr>
        <w:numPr>
          <w:ilvl w:val="0"/>
          <w:numId w:val="5"/>
        </w:numPr>
        <w:jc w:val="both"/>
        <w:rPr>
          <w:rFonts w:cstheme="minorHAnsi"/>
          <w:lang w:val="en-GB"/>
        </w:rPr>
      </w:pPr>
      <w:r w:rsidRPr="006A71C7">
        <w:rPr>
          <w:rFonts w:cstheme="minorHAnsi"/>
          <w:lang w:val="en-GB"/>
        </w:rPr>
        <w:t xml:space="preserve">The travel agency shall assist </w:t>
      </w:r>
      <w:r w:rsidR="00334A2C" w:rsidRPr="006A71C7">
        <w:rPr>
          <w:rFonts w:cstheme="minorHAnsi"/>
          <w:lang w:val="en-GB"/>
        </w:rPr>
        <w:t>DRC</w:t>
      </w:r>
      <w:r w:rsidRPr="006A71C7">
        <w:rPr>
          <w:rFonts w:cstheme="minorHAnsi"/>
          <w:lang w:val="en-GB"/>
        </w:rPr>
        <w:t xml:space="preserve"> in negotiating with airlines on preferred fare conditions.</w:t>
      </w:r>
    </w:p>
    <w:p w14:paraId="0CAE3F6D" w14:textId="26A775DF" w:rsidR="009F58A2" w:rsidRPr="006A71C7" w:rsidRDefault="009F58A2" w:rsidP="009F58A2">
      <w:pPr>
        <w:numPr>
          <w:ilvl w:val="0"/>
          <w:numId w:val="5"/>
        </w:numPr>
        <w:jc w:val="both"/>
        <w:rPr>
          <w:rFonts w:cstheme="minorHAnsi"/>
          <w:lang w:val="en-GB"/>
        </w:rPr>
      </w:pPr>
      <w:r w:rsidRPr="006A71C7">
        <w:rPr>
          <w:rFonts w:cstheme="minorHAnsi"/>
          <w:lang w:val="en-GB"/>
        </w:rPr>
        <w:t xml:space="preserve">The travel agency shall advise </w:t>
      </w:r>
      <w:r w:rsidR="00334A2C" w:rsidRPr="006A71C7">
        <w:rPr>
          <w:rFonts w:cstheme="minorHAnsi"/>
          <w:lang w:val="en-GB"/>
        </w:rPr>
        <w:t>DRC</w:t>
      </w:r>
      <w:r w:rsidRPr="006A71C7">
        <w:rPr>
          <w:rFonts w:cstheme="minorHAnsi"/>
          <w:lang w:val="en-GB"/>
        </w:rPr>
        <w:t xml:space="preserve"> of market practices and trends that could result in further savings for them, including the use of corporate travel booking tools with automated travel policy compliance and enforcement and travel management reporting.</w:t>
      </w:r>
    </w:p>
    <w:p w14:paraId="13C3DD51" w14:textId="77777777" w:rsidR="009F58A2" w:rsidRPr="006A71C7" w:rsidRDefault="009F58A2" w:rsidP="009F58A2">
      <w:pPr>
        <w:numPr>
          <w:ilvl w:val="0"/>
          <w:numId w:val="3"/>
        </w:numPr>
        <w:rPr>
          <w:rFonts w:cstheme="minorHAnsi"/>
          <w:b/>
          <w:u w:val="single"/>
          <w:lang w:val="en-GB"/>
        </w:rPr>
      </w:pPr>
      <w:r w:rsidRPr="006A71C7">
        <w:rPr>
          <w:rFonts w:cstheme="minorHAnsi"/>
          <w:b/>
          <w:u w:val="single"/>
          <w:lang w:val="en-GB"/>
        </w:rPr>
        <w:t>Travel Information / Advisories</w:t>
      </w:r>
    </w:p>
    <w:p w14:paraId="5C0E200D" w14:textId="2B1A89CE" w:rsidR="009F58A2" w:rsidRPr="006A71C7" w:rsidRDefault="009F58A2" w:rsidP="009F58A2">
      <w:pPr>
        <w:numPr>
          <w:ilvl w:val="0"/>
          <w:numId w:val="5"/>
        </w:numPr>
        <w:jc w:val="both"/>
        <w:rPr>
          <w:rFonts w:cstheme="minorHAnsi"/>
          <w:lang w:val="en-GB"/>
        </w:rPr>
      </w:pPr>
      <w:r w:rsidRPr="006A71C7">
        <w:rPr>
          <w:rFonts w:cstheme="minorHAnsi"/>
          <w:lang w:val="en-GB"/>
        </w:rPr>
        <w:t xml:space="preserve">Travel agency shall provide travellers with a complete automated itinerary document to include carrier(s), flight and voyage numbers, </w:t>
      </w:r>
      <w:proofErr w:type="gramStart"/>
      <w:r w:rsidRPr="006A71C7">
        <w:rPr>
          <w:rFonts w:cstheme="minorHAnsi"/>
          <w:lang w:val="en-GB"/>
        </w:rPr>
        <w:t>departure</w:t>
      </w:r>
      <w:proofErr w:type="gramEnd"/>
      <w:r w:rsidRPr="006A71C7">
        <w:rPr>
          <w:rFonts w:cstheme="minorHAnsi"/>
          <w:lang w:val="en-GB"/>
        </w:rPr>
        <w:t xml:space="preserve"> and arrival times (s) for each segment of the trip, tax-exempt information,</w:t>
      </w:r>
      <w:r w:rsidR="00A92FA9" w:rsidRPr="006A71C7">
        <w:rPr>
          <w:rFonts w:cstheme="minorHAnsi"/>
          <w:lang w:val="en-GB"/>
        </w:rPr>
        <w:t xml:space="preserve"> carbon footprint</w:t>
      </w:r>
      <w:r w:rsidRPr="006A71C7">
        <w:rPr>
          <w:rFonts w:cstheme="minorHAnsi"/>
          <w:lang w:val="en-GB"/>
        </w:rPr>
        <w:t xml:space="preserve"> etc.</w:t>
      </w:r>
    </w:p>
    <w:p w14:paraId="24F07255" w14:textId="77777777" w:rsidR="009F58A2" w:rsidRPr="006A71C7" w:rsidRDefault="009F58A2" w:rsidP="009F58A2">
      <w:pPr>
        <w:numPr>
          <w:ilvl w:val="0"/>
          <w:numId w:val="5"/>
        </w:numPr>
        <w:jc w:val="both"/>
        <w:rPr>
          <w:rFonts w:cstheme="minorHAnsi"/>
          <w:lang w:val="en-GB"/>
        </w:rPr>
      </w:pPr>
      <w:r w:rsidRPr="006A71C7">
        <w:rPr>
          <w:rFonts w:cstheme="minorHAnsi"/>
          <w:lang w:val="en-GB"/>
        </w:rPr>
        <w:t>Travel agency shall inform travellers, upon booking confirmation, of flight/ticket restrictions, involuntary stopovers, hidden stops, and other inconveniences of the itinerary and provide required documentation for travels.</w:t>
      </w:r>
    </w:p>
    <w:p w14:paraId="375EF807" w14:textId="06DF938C" w:rsidR="009F58A2" w:rsidRPr="006A71C7" w:rsidRDefault="009F58A2" w:rsidP="009F58A2">
      <w:pPr>
        <w:numPr>
          <w:ilvl w:val="0"/>
          <w:numId w:val="5"/>
        </w:numPr>
        <w:jc w:val="both"/>
        <w:rPr>
          <w:rFonts w:cstheme="minorHAnsi"/>
          <w:lang w:val="en-GB"/>
        </w:rPr>
      </w:pPr>
      <w:r w:rsidRPr="006A71C7">
        <w:rPr>
          <w:rFonts w:cstheme="minorHAnsi"/>
          <w:lang w:val="en-GB"/>
        </w:rPr>
        <w:t xml:space="preserve">Upon request of </w:t>
      </w:r>
      <w:r w:rsidR="006F2464" w:rsidRPr="006A71C7">
        <w:rPr>
          <w:rFonts w:cstheme="minorHAnsi"/>
          <w:lang w:val="en-GB"/>
        </w:rPr>
        <w:t>DRC</w:t>
      </w:r>
      <w:r w:rsidRPr="006A71C7">
        <w:rPr>
          <w:rFonts w:cstheme="minorHAnsi"/>
          <w:lang w:val="en-GB"/>
        </w:rPr>
        <w:t xml:space="preserve">, travel agency shall </w:t>
      </w:r>
      <w:r w:rsidR="00A92FA9" w:rsidRPr="006A71C7">
        <w:rPr>
          <w:rFonts w:cstheme="minorHAnsi"/>
          <w:lang w:val="en-GB"/>
        </w:rPr>
        <w:t>provide travellers</w:t>
      </w:r>
      <w:r w:rsidRPr="006A71C7">
        <w:rPr>
          <w:rFonts w:cstheme="minorHAnsi"/>
          <w:lang w:val="en-GB"/>
        </w:rPr>
        <w:t xml:space="preserve"> with online and offline relevant information on official destinations,</w:t>
      </w:r>
      <w:r w:rsidR="00A92FA9" w:rsidRPr="006A71C7">
        <w:rPr>
          <w:rFonts w:cstheme="minorHAnsi"/>
          <w:lang w:val="en-GB"/>
        </w:rPr>
        <w:t xml:space="preserve"> </w:t>
      </w:r>
      <w:r w:rsidRPr="006A71C7">
        <w:rPr>
          <w:rFonts w:cstheme="minorHAnsi"/>
          <w:lang w:val="en-GB"/>
        </w:rPr>
        <w:t>visa requirements, security procedures, airport transfers/land transportation facilities, local points of interest, currency restrictions/ regulations, health precautions, weather conditions, etc.; and</w:t>
      </w:r>
    </w:p>
    <w:p w14:paraId="515DF384" w14:textId="5D0A46B9" w:rsidR="009F58A2" w:rsidRPr="006A71C7" w:rsidRDefault="009F58A2" w:rsidP="009F58A2">
      <w:pPr>
        <w:numPr>
          <w:ilvl w:val="0"/>
          <w:numId w:val="5"/>
        </w:numPr>
        <w:jc w:val="both"/>
        <w:rPr>
          <w:rFonts w:cstheme="minorHAnsi"/>
          <w:lang w:val="en-GB"/>
        </w:rPr>
      </w:pPr>
      <w:r w:rsidRPr="006A71C7">
        <w:rPr>
          <w:rFonts w:cstheme="minorHAnsi"/>
          <w:lang w:val="en-GB"/>
        </w:rPr>
        <w:t xml:space="preserve">Travel agency shall promptly notify </w:t>
      </w:r>
      <w:r w:rsidR="006F2464" w:rsidRPr="006A71C7">
        <w:rPr>
          <w:rFonts w:cstheme="minorHAnsi"/>
          <w:lang w:val="en-GB"/>
        </w:rPr>
        <w:t>DRC</w:t>
      </w:r>
      <w:r w:rsidRPr="006A71C7">
        <w:rPr>
          <w:rFonts w:cstheme="minorHAnsi"/>
          <w:lang w:val="en-GB"/>
        </w:rPr>
        <w:t xml:space="preserve"> Travel </w:t>
      </w:r>
      <w:r w:rsidR="006F2464" w:rsidRPr="006A71C7">
        <w:rPr>
          <w:rFonts w:cstheme="minorHAnsi"/>
          <w:lang w:val="en-GB"/>
        </w:rPr>
        <w:t>Focal Point</w:t>
      </w:r>
      <w:r w:rsidRPr="006A71C7">
        <w:rPr>
          <w:rFonts w:cstheme="minorHAnsi"/>
          <w:lang w:val="en-GB"/>
        </w:rPr>
        <w:t xml:space="preserve"> or traveller/s (if contacts are provided) of airport closures, delayed or cancelled flights, as well as other changes that might affect or will require preparations from travellers, sufficiently before departure time. </w:t>
      </w:r>
    </w:p>
    <w:p w14:paraId="1C53FA07" w14:textId="77777777" w:rsidR="009F58A2" w:rsidRPr="006A71C7" w:rsidRDefault="009F58A2" w:rsidP="009F58A2">
      <w:pPr>
        <w:jc w:val="both"/>
        <w:rPr>
          <w:rFonts w:cstheme="minorHAnsi"/>
          <w:lang w:val="en-GB"/>
        </w:rPr>
      </w:pPr>
    </w:p>
    <w:p w14:paraId="5CABA7AC" w14:textId="77777777" w:rsidR="009F58A2" w:rsidRPr="006A71C7" w:rsidRDefault="009F58A2" w:rsidP="009F58A2">
      <w:pPr>
        <w:numPr>
          <w:ilvl w:val="0"/>
          <w:numId w:val="3"/>
        </w:numPr>
        <w:rPr>
          <w:rFonts w:cstheme="minorHAnsi"/>
          <w:b/>
          <w:u w:val="single"/>
          <w:lang w:val="en-GB"/>
        </w:rPr>
      </w:pPr>
      <w:r w:rsidRPr="006A71C7">
        <w:rPr>
          <w:rFonts w:cstheme="minorHAnsi"/>
          <w:b/>
          <w:u w:val="single"/>
          <w:lang w:val="en-GB"/>
        </w:rPr>
        <w:t>Billing and Invoice</w:t>
      </w:r>
    </w:p>
    <w:p w14:paraId="404C561D" w14:textId="1D7B5F6A" w:rsidR="009F58A2" w:rsidRPr="006A71C7" w:rsidRDefault="009F58A2" w:rsidP="009F58A2">
      <w:pPr>
        <w:numPr>
          <w:ilvl w:val="0"/>
          <w:numId w:val="5"/>
        </w:numPr>
        <w:jc w:val="both"/>
        <w:rPr>
          <w:rFonts w:cstheme="minorHAnsi"/>
          <w:lang w:val="en-GB"/>
        </w:rPr>
      </w:pPr>
      <w:r w:rsidRPr="006A71C7">
        <w:rPr>
          <w:rFonts w:cstheme="minorHAnsi"/>
          <w:lang w:val="en-GB"/>
        </w:rPr>
        <w:t xml:space="preserve">Travel agency shall send an itemized official invoice to </w:t>
      </w:r>
      <w:r w:rsidR="006F2464" w:rsidRPr="006A71C7">
        <w:rPr>
          <w:rFonts w:cstheme="minorHAnsi"/>
          <w:lang w:val="en-GB"/>
        </w:rPr>
        <w:t>DRC</w:t>
      </w:r>
      <w:r w:rsidRPr="006A71C7">
        <w:rPr>
          <w:rFonts w:cstheme="minorHAnsi"/>
          <w:lang w:val="en-GB"/>
        </w:rPr>
        <w:t xml:space="preserve"> Travel </w:t>
      </w:r>
      <w:r w:rsidR="006F2464" w:rsidRPr="006A71C7">
        <w:rPr>
          <w:rFonts w:cstheme="minorHAnsi"/>
          <w:lang w:val="en-GB"/>
        </w:rPr>
        <w:t>Focal Point</w:t>
      </w:r>
      <w:r w:rsidRPr="006A71C7">
        <w:rPr>
          <w:rFonts w:cstheme="minorHAnsi"/>
          <w:lang w:val="en-GB"/>
        </w:rPr>
        <w:t xml:space="preserve"> immediately upon the ticket issuance for all transactions. The invoice should reflect the actual cost as offered by the airlines, substantiated by evidence, and added to it the travel service provider/s service fees. </w:t>
      </w:r>
      <w:r w:rsidR="006F2464" w:rsidRPr="006A71C7">
        <w:rPr>
          <w:rFonts w:cstheme="minorHAnsi"/>
          <w:lang w:val="en-GB"/>
        </w:rPr>
        <w:t>DRC</w:t>
      </w:r>
      <w:r w:rsidRPr="006A71C7">
        <w:rPr>
          <w:rFonts w:cstheme="minorHAnsi"/>
          <w:lang w:val="en-GB"/>
        </w:rPr>
        <w:t xml:space="preserve"> shall provide payment to the Travel agency through bank transfer after the approval of transactions. The invoice, VAT tax certificate (if applicable), provided in hard copies should be submitted to </w:t>
      </w:r>
      <w:r w:rsidR="006F2464" w:rsidRPr="006A71C7">
        <w:rPr>
          <w:rFonts w:cstheme="minorHAnsi"/>
          <w:lang w:val="en-GB"/>
        </w:rPr>
        <w:t>DRC</w:t>
      </w:r>
      <w:r w:rsidRPr="006A71C7">
        <w:rPr>
          <w:rFonts w:cstheme="minorHAnsi"/>
          <w:lang w:val="en-GB"/>
        </w:rPr>
        <w:t xml:space="preserve"> with reference to the specific ticket requested by </w:t>
      </w:r>
      <w:r w:rsidR="006F2464" w:rsidRPr="006A71C7">
        <w:rPr>
          <w:rFonts w:cstheme="minorHAnsi"/>
          <w:lang w:val="en-GB"/>
        </w:rPr>
        <w:t>DRC</w:t>
      </w:r>
      <w:r w:rsidRPr="006A71C7">
        <w:rPr>
          <w:rFonts w:cstheme="minorHAnsi"/>
          <w:lang w:val="en-GB"/>
        </w:rPr>
        <w:t>.</w:t>
      </w:r>
    </w:p>
    <w:p w14:paraId="163E8CCF" w14:textId="14427D2D" w:rsidR="00A92FA9" w:rsidRPr="006A71C7" w:rsidRDefault="00A92FA9" w:rsidP="009F58A2">
      <w:pPr>
        <w:numPr>
          <w:ilvl w:val="0"/>
          <w:numId w:val="5"/>
        </w:numPr>
        <w:jc w:val="both"/>
        <w:rPr>
          <w:rFonts w:cstheme="minorHAnsi"/>
          <w:lang w:val="en-GB"/>
        </w:rPr>
      </w:pPr>
      <w:r w:rsidRPr="006A71C7">
        <w:rPr>
          <w:rFonts w:cstheme="minorHAnsi"/>
          <w:lang w:val="en-GB"/>
        </w:rPr>
        <w:t xml:space="preserve">Alternatively, monthly invoicing could be considered with listing of purchased tickets and applied fee for the service. Billing details will be negotiated at contract negotiation stage. </w:t>
      </w:r>
    </w:p>
    <w:p w14:paraId="4B906E33" w14:textId="77777777" w:rsidR="009F58A2" w:rsidRPr="006A71C7" w:rsidRDefault="009F58A2" w:rsidP="009F58A2">
      <w:pPr>
        <w:jc w:val="both"/>
        <w:rPr>
          <w:rFonts w:cstheme="minorHAnsi"/>
          <w:lang w:val="en-GB"/>
        </w:rPr>
      </w:pPr>
    </w:p>
    <w:p w14:paraId="7EE0884B" w14:textId="77777777" w:rsidR="009F58A2" w:rsidRPr="006A71C7" w:rsidRDefault="009F58A2" w:rsidP="009F58A2">
      <w:pPr>
        <w:numPr>
          <w:ilvl w:val="0"/>
          <w:numId w:val="3"/>
        </w:numPr>
        <w:rPr>
          <w:rFonts w:cstheme="minorHAnsi"/>
          <w:b/>
          <w:u w:val="single"/>
          <w:lang w:val="en-GB"/>
        </w:rPr>
      </w:pPr>
      <w:r w:rsidRPr="006A71C7">
        <w:rPr>
          <w:rFonts w:cstheme="minorHAnsi"/>
          <w:b/>
          <w:u w:val="single"/>
          <w:lang w:val="en-GB"/>
        </w:rPr>
        <w:t>Flight Cancellation / Rebooking and Refunds</w:t>
      </w:r>
    </w:p>
    <w:p w14:paraId="06D9A96C" w14:textId="3314579D" w:rsidR="009F58A2" w:rsidRPr="006A71C7" w:rsidRDefault="009F58A2" w:rsidP="009F58A2">
      <w:pPr>
        <w:numPr>
          <w:ilvl w:val="0"/>
          <w:numId w:val="5"/>
        </w:numPr>
        <w:jc w:val="both"/>
        <w:rPr>
          <w:rFonts w:cstheme="minorHAnsi"/>
          <w:lang w:val="en-GB"/>
        </w:rPr>
      </w:pPr>
      <w:r w:rsidRPr="006A71C7">
        <w:rPr>
          <w:rFonts w:cstheme="minorHAnsi"/>
          <w:lang w:val="en-GB"/>
        </w:rPr>
        <w:t>Travel agency shall process duly authorized flight</w:t>
      </w:r>
      <w:r w:rsidR="00700C66" w:rsidRPr="006A71C7">
        <w:rPr>
          <w:rFonts w:cstheme="minorHAnsi"/>
          <w:lang w:val="en-GB"/>
        </w:rPr>
        <w:t xml:space="preserve"> </w:t>
      </w:r>
      <w:r w:rsidRPr="006A71C7">
        <w:rPr>
          <w:rFonts w:cstheme="minorHAnsi"/>
          <w:lang w:val="en-GB"/>
        </w:rPr>
        <w:t>changes/cancellations when and as required.</w:t>
      </w:r>
    </w:p>
    <w:p w14:paraId="67455798" w14:textId="5050E23C" w:rsidR="009F58A2" w:rsidRPr="006A71C7" w:rsidRDefault="009F58A2" w:rsidP="009F58A2">
      <w:pPr>
        <w:numPr>
          <w:ilvl w:val="0"/>
          <w:numId w:val="5"/>
        </w:numPr>
        <w:jc w:val="both"/>
        <w:rPr>
          <w:rFonts w:cstheme="minorHAnsi"/>
          <w:lang w:val="en-GB"/>
        </w:rPr>
      </w:pPr>
      <w:r w:rsidRPr="006A71C7">
        <w:rPr>
          <w:rFonts w:cstheme="minorHAnsi"/>
          <w:lang w:val="en-GB"/>
        </w:rPr>
        <w:t xml:space="preserve">Travel agency shall immediately process airline refunds for cancelled travel requirements / unutilized pre-paid tickets and credit these to </w:t>
      </w:r>
      <w:r w:rsidR="006F2464" w:rsidRPr="006A71C7">
        <w:rPr>
          <w:rFonts w:cstheme="minorHAnsi"/>
          <w:lang w:val="en-GB"/>
        </w:rPr>
        <w:t>DRC</w:t>
      </w:r>
      <w:r w:rsidRPr="006A71C7">
        <w:rPr>
          <w:rFonts w:cstheme="minorHAnsi"/>
          <w:lang w:val="en-GB"/>
        </w:rPr>
        <w:t xml:space="preserve"> as expeditiously as possible.</w:t>
      </w:r>
    </w:p>
    <w:p w14:paraId="6A3E475F" w14:textId="45D043F3" w:rsidR="009F58A2" w:rsidRPr="006A71C7" w:rsidRDefault="009F58A2" w:rsidP="009F58A2">
      <w:pPr>
        <w:numPr>
          <w:ilvl w:val="0"/>
          <w:numId w:val="5"/>
        </w:numPr>
        <w:jc w:val="both"/>
        <w:rPr>
          <w:rFonts w:cstheme="minorHAnsi"/>
          <w:lang w:val="en-GB"/>
        </w:rPr>
      </w:pPr>
      <w:r w:rsidRPr="006A71C7">
        <w:rPr>
          <w:rFonts w:cstheme="minorHAnsi"/>
          <w:lang w:val="en-GB"/>
        </w:rPr>
        <w:t>Travel agency shall refund tickets within t</w:t>
      </w:r>
      <w:r w:rsidR="006F2464" w:rsidRPr="006A71C7">
        <w:rPr>
          <w:rFonts w:cstheme="minorHAnsi"/>
          <w:lang w:val="en-GB"/>
        </w:rPr>
        <w:t>hree</w:t>
      </w:r>
      <w:r w:rsidRPr="006A71C7">
        <w:rPr>
          <w:rFonts w:cstheme="minorHAnsi"/>
          <w:lang w:val="en-GB"/>
        </w:rPr>
        <w:t xml:space="preserve"> (</w:t>
      </w:r>
      <w:r w:rsidR="006F2464" w:rsidRPr="006A71C7">
        <w:rPr>
          <w:rFonts w:cstheme="minorHAnsi"/>
          <w:lang w:val="en-GB"/>
        </w:rPr>
        <w:t>3</w:t>
      </w:r>
      <w:r w:rsidRPr="006A71C7">
        <w:rPr>
          <w:rFonts w:cstheme="minorHAnsi"/>
          <w:lang w:val="en-GB"/>
        </w:rPr>
        <w:t>) months only (shorter period than three months offered will be an advantage).</w:t>
      </w:r>
    </w:p>
    <w:p w14:paraId="7244E997" w14:textId="77777777" w:rsidR="009F58A2" w:rsidRPr="006A71C7" w:rsidRDefault="009F58A2" w:rsidP="009F58A2">
      <w:pPr>
        <w:numPr>
          <w:ilvl w:val="0"/>
          <w:numId w:val="5"/>
        </w:numPr>
        <w:jc w:val="both"/>
        <w:rPr>
          <w:rFonts w:cstheme="minorHAnsi"/>
          <w:lang w:val="en-GB"/>
        </w:rPr>
      </w:pPr>
      <w:r w:rsidRPr="006A71C7">
        <w:rPr>
          <w:rFonts w:cstheme="minorHAnsi"/>
          <w:lang w:val="en-GB"/>
        </w:rPr>
        <w:t>Travel agency shall limit refund charges at airline rate only; no additional charges will accrue to the travel agency.</w:t>
      </w:r>
    </w:p>
    <w:p w14:paraId="58C23D24" w14:textId="61AD374C" w:rsidR="009F58A2" w:rsidRPr="006A71C7" w:rsidRDefault="009F58A2" w:rsidP="009F58A2">
      <w:pPr>
        <w:numPr>
          <w:ilvl w:val="0"/>
          <w:numId w:val="5"/>
        </w:numPr>
        <w:jc w:val="both"/>
        <w:rPr>
          <w:rFonts w:cstheme="minorHAnsi"/>
          <w:lang w:val="en-GB"/>
        </w:rPr>
      </w:pPr>
      <w:r w:rsidRPr="006A71C7">
        <w:rPr>
          <w:rFonts w:cstheme="minorHAnsi"/>
          <w:lang w:val="en-GB"/>
        </w:rPr>
        <w:t xml:space="preserve">Travel agency shall absorb cancellation and change reservation date charges which are not due to the fault of </w:t>
      </w:r>
      <w:r w:rsidR="006F2464" w:rsidRPr="006A71C7">
        <w:rPr>
          <w:rFonts w:cstheme="minorHAnsi"/>
          <w:lang w:val="en-GB"/>
        </w:rPr>
        <w:t>DRC</w:t>
      </w:r>
      <w:r w:rsidRPr="006A71C7">
        <w:rPr>
          <w:rFonts w:cstheme="minorHAnsi"/>
          <w:lang w:val="en-GB"/>
        </w:rPr>
        <w:t xml:space="preserve"> or the traveller.</w:t>
      </w:r>
    </w:p>
    <w:p w14:paraId="2EB06E83" w14:textId="6F8B124E" w:rsidR="009F58A2" w:rsidRPr="006A71C7" w:rsidRDefault="009F58A2" w:rsidP="009F58A2">
      <w:pPr>
        <w:numPr>
          <w:ilvl w:val="0"/>
          <w:numId w:val="5"/>
        </w:numPr>
        <w:rPr>
          <w:rFonts w:cstheme="minorHAnsi"/>
          <w:lang w:val="en-GB"/>
        </w:rPr>
      </w:pPr>
      <w:r w:rsidRPr="006A71C7">
        <w:rPr>
          <w:rFonts w:cstheme="minorHAnsi"/>
          <w:lang w:val="en-GB"/>
        </w:rPr>
        <w:t xml:space="preserve">The travel agency shall report back to </w:t>
      </w:r>
      <w:r w:rsidR="006F2464" w:rsidRPr="006A71C7">
        <w:rPr>
          <w:rFonts w:cstheme="minorHAnsi"/>
          <w:lang w:val="en-GB"/>
        </w:rPr>
        <w:t>DRC</w:t>
      </w:r>
      <w:r w:rsidRPr="006A71C7">
        <w:rPr>
          <w:rFonts w:cstheme="minorHAnsi"/>
          <w:lang w:val="en-GB"/>
        </w:rPr>
        <w:t xml:space="preserve"> on the status of ticket refunds.</w:t>
      </w:r>
    </w:p>
    <w:p w14:paraId="418C68AA" w14:textId="77777777" w:rsidR="009F58A2" w:rsidRPr="006A71C7" w:rsidRDefault="009F58A2" w:rsidP="009F58A2">
      <w:pPr>
        <w:rPr>
          <w:rFonts w:cstheme="minorHAnsi"/>
          <w:lang w:val="en-GB"/>
        </w:rPr>
      </w:pPr>
    </w:p>
    <w:p w14:paraId="429809C4" w14:textId="77777777" w:rsidR="009F58A2" w:rsidRPr="006A71C7" w:rsidRDefault="009F58A2" w:rsidP="009F58A2">
      <w:pPr>
        <w:numPr>
          <w:ilvl w:val="0"/>
          <w:numId w:val="3"/>
        </w:numPr>
        <w:rPr>
          <w:rFonts w:cstheme="minorHAnsi"/>
          <w:b/>
          <w:u w:val="single"/>
          <w:lang w:val="en-GB"/>
        </w:rPr>
      </w:pPr>
      <w:r w:rsidRPr="006A71C7">
        <w:rPr>
          <w:rFonts w:cstheme="minorHAnsi"/>
          <w:b/>
          <w:u w:val="single"/>
          <w:lang w:val="en-GB"/>
        </w:rPr>
        <w:t>Management Reporting System</w:t>
      </w:r>
    </w:p>
    <w:p w14:paraId="5DBB6D08" w14:textId="77777777" w:rsidR="009F58A2" w:rsidRPr="006A71C7" w:rsidRDefault="009F58A2" w:rsidP="009F58A2">
      <w:pPr>
        <w:rPr>
          <w:rFonts w:cstheme="minorHAnsi"/>
          <w:lang w:val="en-GB"/>
        </w:rPr>
      </w:pPr>
      <w:r w:rsidRPr="006A71C7">
        <w:rPr>
          <w:rFonts w:cstheme="minorHAnsi"/>
          <w:lang w:val="en-GB"/>
        </w:rPr>
        <w:t>Travel agency shall submit the following reports regularly:</w:t>
      </w:r>
    </w:p>
    <w:p w14:paraId="7A52BB06" w14:textId="2E141E64" w:rsidR="009F58A2" w:rsidRPr="006A71C7" w:rsidRDefault="009F58A2" w:rsidP="009F58A2">
      <w:pPr>
        <w:numPr>
          <w:ilvl w:val="0"/>
          <w:numId w:val="5"/>
        </w:numPr>
        <w:rPr>
          <w:rFonts w:cstheme="minorHAnsi"/>
          <w:lang w:val="en-GB"/>
        </w:rPr>
      </w:pPr>
      <w:r w:rsidRPr="006A71C7">
        <w:rPr>
          <w:rFonts w:cstheme="minorHAnsi"/>
          <w:lang w:val="en-GB"/>
        </w:rPr>
        <w:t xml:space="preserve">Quarterly Production Statistics (per </w:t>
      </w:r>
      <w:r w:rsidR="006F2464" w:rsidRPr="006A71C7">
        <w:rPr>
          <w:rFonts w:cstheme="minorHAnsi"/>
          <w:lang w:val="en-GB"/>
        </w:rPr>
        <w:t>DRC Country</w:t>
      </w:r>
      <w:r w:rsidRPr="006A71C7">
        <w:rPr>
          <w:rFonts w:cstheme="minorHAnsi"/>
          <w:lang w:val="en-GB"/>
        </w:rPr>
        <w:t xml:space="preserve"> Office and consolidated format).</w:t>
      </w:r>
    </w:p>
    <w:p w14:paraId="52DDBD54" w14:textId="77777777" w:rsidR="009F58A2" w:rsidRPr="006A71C7" w:rsidRDefault="009F58A2" w:rsidP="009F58A2">
      <w:pPr>
        <w:numPr>
          <w:ilvl w:val="0"/>
          <w:numId w:val="5"/>
        </w:numPr>
        <w:rPr>
          <w:rFonts w:cstheme="minorHAnsi"/>
          <w:lang w:val="en-GB"/>
        </w:rPr>
      </w:pPr>
      <w:r w:rsidRPr="006A71C7">
        <w:rPr>
          <w:rFonts w:cstheme="minorHAnsi"/>
          <w:lang w:val="en-GB"/>
        </w:rPr>
        <w:t>Yearly Carrier – Route – Fare Analysis and Production / Volume of Business.</w:t>
      </w:r>
    </w:p>
    <w:p w14:paraId="1FB52BF0" w14:textId="19D4F2AC" w:rsidR="009F58A2" w:rsidRPr="006A71C7" w:rsidRDefault="009F58A2" w:rsidP="009F58A2">
      <w:pPr>
        <w:numPr>
          <w:ilvl w:val="0"/>
          <w:numId w:val="5"/>
        </w:numPr>
        <w:rPr>
          <w:rFonts w:cstheme="minorHAnsi"/>
          <w:lang w:val="en-GB"/>
        </w:rPr>
      </w:pPr>
      <w:r w:rsidRPr="006A71C7">
        <w:rPr>
          <w:rFonts w:cstheme="minorHAnsi"/>
          <w:lang w:val="en-GB"/>
        </w:rPr>
        <w:t xml:space="preserve">Monthly reports on the status of ticket refunds per </w:t>
      </w:r>
      <w:r w:rsidR="006F2464" w:rsidRPr="006A71C7">
        <w:rPr>
          <w:rFonts w:cstheme="minorHAnsi"/>
          <w:lang w:val="en-GB"/>
        </w:rPr>
        <w:t>DRC Country Operation.</w:t>
      </w:r>
    </w:p>
    <w:p w14:paraId="046369A9" w14:textId="77777777" w:rsidR="009F58A2" w:rsidRPr="006A71C7" w:rsidRDefault="009F58A2" w:rsidP="009F58A2">
      <w:pPr>
        <w:numPr>
          <w:ilvl w:val="0"/>
          <w:numId w:val="5"/>
        </w:numPr>
        <w:rPr>
          <w:rFonts w:cstheme="minorHAnsi"/>
          <w:lang w:val="en-GB"/>
        </w:rPr>
      </w:pPr>
      <w:r w:rsidRPr="006A71C7">
        <w:rPr>
          <w:rFonts w:cstheme="minorHAnsi"/>
          <w:lang w:val="en-GB"/>
        </w:rPr>
        <w:t>Changes and Update on Airline Rates, promotions, policy changes, etc., immediately upon the receipt of the advice.</w:t>
      </w:r>
    </w:p>
    <w:p w14:paraId="74D93934" w14:textId="77777777" w:rsidR="009F58A2" w:rsidRPr="006A71C7" w:rsidRDefault="009F58A2" w:rsidP="009F58A2">
      <w:pPr>
        <w:numPr>
          <w:ilvl w:val="0"/>
          <w:numId w:val="5"/>
        </w:numPr>
        <w:rPr>
          <w:rFonts w:cstheme="minorHAnsi"/>
          <w:lang w:val="en-GB"/>
        </w:rPr>
      </w:pPr>
      <w:r w:rsidRPr="006A71C7">
        <w:rPr>
          <w:rFonts w:cstheme="minorHAnsi"/>
          <w:lang w:val="en-GB"/>
        </w:rPr>
        <w:t>Complaint Analysis.</w:t>
      </w:r>
    </w:p>
    <w:p w14:paraId="2D124281" w14:textId="77777777" w:rsidR="009F58A2" w:rsidRPr="006A71C7" w:rsidRDefault="009F58A2" w:rsidP="009F58A2">
      <w:pPr>
        <w:numPr>
          <w:ilvl w:val="0"/>
          <w:numId w:val="3"/>
        </w:numPr>
        <w:rPr>
          <w:rFonts w:cstheme="minorHAnsi"/>
          <w:b/>
          <w:u w:val="single"/>
          <w:lang w:val="en-GB"/>
        </w:rPr>
      </w:pPr>
      <w:r w:rsidRPr="006A71C7">
        <w:rPr>
          <w:rFonts w:cstheme="minorHAnsi"/>
          <w:b/>
          <w:u w:val="single"/>
          <w:lang w:val="en-GB"/>
        </w:rPr>
        <w:t>Availability of Other Products and Services as May Be Requested</w:t>
      </w:r>
    </w:p>
    <w:p w14:paraId="308E130D" w14:textId="48FC28DC" w:rsidR="009F58A2" w:rsidRPr="006A71C7" w:rsidRDefault="009F58A2" w:rsidP="009F58A2">
      <w:pPr>
        <w:numPr>
          <w:ilvl w:val="0"/>
          <w:numId w:val="6"/>
        </w:numPr>
        <w:jc w:val="both"/>
        <w:rPr>
          <w:rFonts w:cstheme="minorHAnsi"/>
          <w:lang w:val="en-GB"/>
        </w:rPr>
      </w:pPr>
      <w:r w:rsidRPr="006A71C7">
        <w:rPr>
          <w:rFonts w:cstheme="minorHAnsi"/>
          <w:lang w:val="en-GB"/>
        </w:rPr>
        <w:t xml:space="preserve">The Travel Agent(s) shall assist the </w:t>
      </w:r>
      <w:r w:rsidR="006F2464" w:rsidRPr="006A71C7">
        <w:rPr>
          <w:rFonts w:cstheme="minorHAnsi"/>
          <w:lang w:val="en-GB"/>
        </w:rPr>
        <w:t>DRC</w:t>
      </w:r>
      <w:r w:rsidRPr="006A71C7">
        <w:rPr>
          <w:rFonts w:cstheme="minorHAnsi"/>
          <w:lang w:val="en-GB"/>
        </w:rPr>
        <w:t xml:space="preserve"> in obtaining visas. This assistance shall consist of providing information on a country visa requirements, </w:t>
      </w:r>
      <w:r w:rsidR="00700C66" w:rsidRPr="006A71C7">
        <w:rPr>
          <w:rFonts w:cstheme="minorHAnsi"/>
          <w:lang w:val="en-GB"/>
        </w:rPr>
        <w:t>forms,</w:t>
      </w:r>
      <w:r w:rsidRPr="006A71C7">
        <w:rPr>
          <w:rFonts w:cstheme="minorHAnsi"/>
          <w:lang w:val="en-GB"/>
        </w:rPr>
        <w:t xml:space="preserve"> and applications for visa requests, providing visa information to travellers, conducting visa assistance follow-ups, keeping appropriate records thereon, using and </w:t>
      </w:r>
      <w:proofErr w:type="gramStart"/>
      <w:r w:rsidRPr="006A71C7">
        <w:rPr>
          <w:rFonts w:cstheme="minorHAnsi"/>
          <w:lang w:val="en-GB"/>
        </w:rPr>
        <w:t>making arrangements</w:t>
      </w:r>
      <w:proofErr w:type="gramEnd"/>
      <w:r w:rsidRPr="006A71C7">
        <w:rPr>
          <w:rFonts w:cstheme="minorHAnsi"/>
          <w:lang w:val="en-GB"/>
        </w:rPr>
        <w:t xml:space="preserve"> for the issuance of visas.</w:t>
      </w:r>
    </w:p>
    <w:p w14:paraId="557D9870" w14:textId="55361C74" w:rsidR="009F58A2" w:rsidRPr="006A71C7" w:rsidRDefault="009F58A2" w:rsidP="009F58A2">
      <w:pPr>
        <w:numPr>
          <w:ilvl w:val="0"/>
          <w:numId w:val="6"/>
        </w:numPr>
        <w:jc w:val="both"/>
        <w:rPr>
          <w:rFonts w:cstheme="minorHAnsi"/>
          <w:lang w:val="en-GB"/>
        </w:rPr>
      </w:pPr>
      <w:r w:rsidRPr="006A71C7">
        <w:rPr>
          <w:rFonts w:cstheme="minorHAnsi"/>
          <w:lang w:val="en-GB"/>
        </w:rPr>
        <w:t xml:space="preserve">Travel Agent(s) shall indicate any special features, programs, or services that would be beneficial to the </w:t>
      </w:r>
      <w:r w:rsidR="006F2464" w:rsidRPr="006A71C7">
        <w:rPr>
          <w:rFonts w:cstheme="minorHAnsi"/>
          <w:lang w:val="en-GB"/>
        </w:rPr>
        <w:t>DRC</w:t>
      </w:r>
      <w:r w:rsidRPr="006A71C7">
        <w:rPr>
          <w:rFonts w:cstheme="minorHAnsi"/>
          <w:lang w:val="en-GB"/>
        </w:rPr>
        <w:t xml:space="preserve"> and its</w:t>
      </w:r>
      <w:r w:rsidR="006F2464" w:rsidRPr="006A71C7">
        <w:rPr>
          <w:rFonts w:cstheme="minorHAnsi"/>
          <w:lang w:val="en-GB"/>
        </w:rPr>
        <w:t xml:space="preserve"> </w:t>
      </w:r>
      <w:r w:rsidRPr="006A71C7">
        <w:rPr>
          <w:rFonts w:cstheme="minorHAnsi"/>
          <w:lang w:val="en-GB"/>
        </w:rPr>
        <w:t>travellers (</w:t>
      </w:r>
      <w:proofErr w:type="gramStart"/>
      <w:r w:rsidRPr="006A71C7">
        <w:rPr>
          <w:rFonts w:cstheme="minorHAnsi"/>
          <w:lang w:val="en-GB"/>
        </w:rPr>
        <w:t>e.g.</w:t>
      </w:r>
      <w:proofErr w:type="gramEnd"/>
      <w:r w:rsidRPr="006A71C7">
        <w:rPr>
          <w:rFonts w:cstheme="minorHAnsi"/>
          <w:lang w:val="en-GB"/>
        </w:rPr>
        <w:t xml:space="preserve"> visa processing, "Meet and Greet," Lost baggage follow-up, insurance, preferred seating arrangements);</w:t>
      </w:r>
    </w:p>
    <w:p w14:paraId="4E4DDBCD" w14:textId="4B09A25E" w:rsidR="009F58A2" w:rsidRPr="006A71C7" w:rsidRDefault="009F58A2" w:rsidP="009F58A2">
      <w:pPr>
        <w:numPr>
          <w:ilvl w:val="0"/>
          <w:numId w:val="6"/>
        </w:numPr>
        <w:jc w:val="both"/>
        <w:rPr>
          <w:rFonts w:cstheme="minorHAnsi"/>
          <w:lang w:val="en-GB"/>
        </w:rPr>
      </w:pPr>
      <w:r w:rsidRPr="006A71C7">
        <w:rPr>
          <w:rFonts w:cstheme="minorHAnsi"/>
          <w:lang w:val="en-GB"/>
        </w:rPr>
        <w:t xml:space="preserve">Where travel to destinations requires the provision of additional logistical arrangements, the Travel Agent(s) shall provide at the request of </w:t>
      </w:r>
      <w:r w:rsidR="006F2464" w:rsidRPr="006A71C7">
        <w:rPr>
          <w:rFonts w:cstheme="minorHAnsi"/>
          <w:lang w:val="en-GB"/>
        </w:rPr>
        <w:t>DRC</w:t>
      </w:r>
      <w:r w:rsidRPr="006A71C7">
        <w:rPr>
          <w:rFonts w:cstheme="minorHAnsi"/>
          <w:lang w:val="en-GB"/>
        </w:rPr>
        <w:t xml:space="preserve"> other services including, but not limited to, accommodation, meeting venues, transportation, additional equipment, and related services as required. The Travel Agent shall identify suitable hotels or other venues, request quotations, negotiate rates and other conditions, and present the final offer for consideration and approval by </w:t>
      </w:r>
      <w:r w:rsidR="006F2464" w:rsidRPr="006A71C7">
        <w:rPr>
          <w:rFonts w:cstheme="minorHAnsi"/>
          <w:lang w:val="en-GB"/>
        </w:rPr>
        <w:t>DRC</w:t>
      </w:r>
      <w:r w:rsidRPr="006A71C7">
        <w:rPr>
          <w:rFonts w:cstheme="minorHAnsi"/>
          <w:lang w:val="en-GB"/>
        </w:rPr>
        <w:t xml:space="preserve">. Such services are not the primary scope of this </w:t>
      </w:r>
      <w:r w:rsidR="0088714E" w:rsidRPr="006A71C7">
        <w:rPr>
          <w:rFonts w:cstheme="minorHAnsi"/>
          <w:lang w:val="en-GB"/>
        </w:rPr>
        <w:t>FW</w:t>
      </w:r>
      <w:r w:rsidRPr="006A71C7">
        <w:rPr>
          <w:rFonts w:cstheme="minorHAnsi"/>
          <w:lang w:val="en-GB"/>
        </w:rPr>
        <w:t xml:space="preserve">A but may be requested from time to time; secondary competition may apply between the </w:t>
      </w:r>
      <w:r w:rsidR="0088714E" w:rsidRPr="006A71C7">
        <w:rPr>
          <w:rFonts w:cstheme="minorHAnsi"/>
          <w:lang w:val="en-GB"/>
        </w:rPr>
        <w:t>FW</w:t>
      </w:r>
      <w:r w:rsidRPr="006A71C7">
        <w:rPr>
          <w:rFonts w:cstheme="minorHAnsi"/>
          <w:lang w:val="en-GB"/>
        </w:rPr>
        <w:t>A holders.</w:t>
      </w:r>
    </w:p>
    <w:p w14:paraId="1BF61C85" w14:textId="77777777" w:rsidR="009F58A2" w:rsidRPr="006A71C7" w:rsidRDefault="009F58A2" w:rsidP="009F58A2">
      <w:pPr>
        <w:numPr>
          <w:ilvl w:val="0"/>
          <w:numId w:val="6"/>
        </w:numPr>
        <w:rPr>
          <w:rFonts w:cstheme="minorHAnsi"/>
          <w:b/>
          <w:lang w:val="en-GB"/>
        </w:rPr>
      </w:pPr>
      <w:r w:rsidRPr="006A71C7">
        <w:rPr>
          <w:rFonts w:cstheme="minorHAnsi"/>
          <w:lang w:val="en-GB"/>
        </w:rPr>
        <w:t>The applicant may offer other additional services or discounts/incentives.</w:t>
      </w:r>
    </w:p>
    <w:p w14:paraId="19277DDE" w14:textId="77777777" w:rsidR="006A71C7" w:rsidRDefault="006A71C7" w:rsidP="009F58A2">
      <w:pPr>
        <w:rPr>
          <w:rFonts w:cstheme="minorHAnsi"/>
          <w:b/>
          <w:lang w:val="en-GB"/>
        </w:rPr>
      </w:pPr>
    </w:p>
    <w:p w14:paraId="4BB0D403" w14:textId="3508440D" w:rsidR="009F58A2" w:rsidRPr="006A71C7" w:rsidRDefault="009F58A2" w:rsidP="009F58A2">
      <w:pPr>
        <w:rPr>
          <w:rFonts w:cstheme="minorHAnsi"/>
          <w:b/>
          <w:lang w:val="en-GB"/>
        </w:rPr>
      </w:pPr>
      <w:r w:rsidRPr="006A71C7">
        <w:rPr>
          <w:rFonts w:cstheme="minorHAnsi"/>
          <w:b/>
          <w:lang w:val="en-GB"/>
        </w:rPr>
        <w:t>ROLES AND RESPONSIBILITIES</w:t>
      </w:r>
    </w:p>
    <w:p w14:paraId="59C24BAF" w14:textId="74B5F4A0" w:rsidR="009F58A2" w:rsidRPr="006A71C7" w:rsidRDefault="0088714E" w:rsidP="009F58A2">
      <w:pPr>
        <w:rPr>
          <w:rFonts w:cstheme="minorHAnsi"/>
          <w:lang w:val="en-GB"/>
        </w:rPr>
      </w:pPr>
      <w:r w:rsidRPr="006A71C7">
        <w:rPr>
          <w:rFonts w:cstheme="minorHAnsi"/>
          <w:lang w:val="en-GB"/>
        </w:rPr>
        <w:t>DRC</w:t>
      </w:r>
      <w:r w:rsidR="009F58A2" w:rsidRPr="006A71C7">
        <w:rPr>
          <w:rFonts w:cstheme="minorHAnsi"/>
          <w:lang w:val="en-GB"/>
        </w:rPr>
        <w:t xml:space="preserve"> shall serve as the focal point for the following functions related to the travel contract for all </w:t>
      </w:r>
      <w:r w:rsidRPr="006A71C7">
        <w:rPr>
          <w:rFonts w:cstheme="minorHAnsi"/>
          <w:lang w:val="en-GB"/>
        </w:rPr>
        <w:t>Country Operations</w:t>
      </w:r>
      <w:r w:rsidR="009F58A2" w:rsidRPr="006A71C7">
        <w:rPr>
          <w:rFonts w:cstheme="minorHAnsi"/>
          <w:lang w:val="en-GB"/>
        </w:rPr>
        <w:t>:</w:t>
      </w:r>
    </w:p>
    <w:p w14:paraId="0DDE5530" w14:textId="77777777" w:rsidR="009F58A2" w:rsidRPr="006A71C7" w:rsidRDefault="009F58A2" w:rsidP="009F58A2">
      <w:pPr>
        <w:numPr>
          <w:ilvl w:val="0"/>
          <w:numId w:val="6"/>
        </w:numPr>
        <w:rPr>
          <w:rFonts w:cstheme="minorHAnsi"/>
          <w:lang w:val="en-GB"/>
        </w:rPr>
      </w:pPr>
      <w:r w:rsidRPr="006A71C7">
        <w:rPr>
          <w:rFonts w:cstheme="minorHAnsi"/>
          <w:lang w:val="en-GB"/>
        </w:rPr>
        <w:t>Overall contract administration.</w:t>
      </w:r>
    </w:p>
    <w:p w14:paraId="2576D966" w14:textId="77777777" w:rsidR="009F58A2" w:rsidRPr="006A71C7" w:rsidRDefault="009F58A2" w:rsidP="009F58A2">
      <w:pPr>
        <w:numPr>
          <w:ilvl w:val="0"/>
          <w:numId w:val="6"/>
        </w:numPr>
        <w:rPr>
          <w:rFonts w:cstheme="minorHAnsi"/>
          <w:lang w:val="en-GB"/>
        </w:rPr>
      </w:pPr>
      <w:r w:rsidRPr="006A71C7">
        <w:rPr>
          <w:rFonts w:cstheme="minorHAnsi"/>
          <w:lang w:val="en-GB"/>
        </w:rPr>
        <w:t>Performance reviews.</w:t>
      </w:r>
    </w:p>
    <w:p w14:paraId="5B7ED20E" w14:textId="77777777" w:rsidR="009F58A2" w:rsidRPr="006A71C7" w:rsidRDefault="009F58A2" w:rsidP="009F58A2">
      <w:pPr>
        <w:numPr>
          <w:ilvl w:val="0"/>
          <w:numId w:val="6"/>
        </w:numPr>
        <w:rPr>
          <w:rFonts w:cstheme="minorHAnsi"/>
          <w:lang w:val="en-GB"/>
        </w:rPr>
      </w:pPr>
      <w:r w:rsidRPr="006A71C7">
        <w:rPr>
          <w:rFonts w:cstheme="minorHAnsi"/>
          <w:lang w:val="en-GB"/>
        </w:rPr>
        <w:t>Obtain regular progress reports.</w:t>
      </w:r>
    </w:p>
    <w:p w14:paraId="2B4D3F2D" w14:textId="77777777" w:rsidR="009F58A2" w:rsidRPr="006A71C7" w:rsidRDefault="009F58A2" w:rsidP="009F58A2">
      <w:pPr>
        <w:numPr>
          <w:ilvl w:val="0"/>
          <w:numId w:val="6"/>
        </w:numPr>
        <w:rPr>
          <w:rFonts w:cstheme="minorHAnsi"/>
          <w:lang w:val="en-GB"/>
        </w:rPr>
      </w:pPr>
      <w:r w:rsidRPr="006A71C7">
        <w:rPr>
          <w:rFonts w:cstheme="minorHAnsi"/>
          <w:lang w:val="en-GB"/>
        </w:rPr>
        <w:t>Perform inspection of services, verification of fares, rates, etc.</w:t>
      </w:r>
    </w:p>
    <w:p w14:paraId="4D7D5DE4" w14:textId="2B8AB9E1" w:rsidR="009F58A2" w:rsidRPr="006A71C7" w:rsidRDefault="009F58A2" w:rsidP="009F58A2">
      <w:pPr>
        <w:jc w:val="both"/>
        <w:rPr>
          <w:rFonts w:cstheme="minorHAnsi"/>
          <w:lang w:val="en-GB"/>
        </w:rPr>
      </w:pPr>
      <w:r w:rsidRPr="006A71C7">
        <w:rPr>
          <w:rFonts w:cstheme="minorHAnsi"/>
          <w:lang w:val="en-GB"/>
        </w:rPr>
        <w:t xml:space="preserve">Responsible staff in each </w:t>
      </w:r>
      <w:r w:rsidR="0088714E" w:rsidRPr="006A71C7">
        <w:rPr>
          <w:rFonts w:cstheme="minorHAnsi"/>
          <w:lang w:val="en-GB"/>
        </w:rPr>
        <w:t>DRC country</w:t>
      </w:r>
      <w:r w:rsidRPr="006A71C7">
        <w:rPr>
          <w:rFonts w:cstheme="minorHAnsi"/>
          <w:lang w:val="en-GB"/>
        </w:rPr>
        <w:t xml:space="preserve"> shall serve as the focal points for the following travel functions related to their agency:</w:t>
      </w:r>
    </w:p>
    <w:p w14:paraId="5D87C4AD" w14:textId="77777777" w:rsidR="009F58A2" w:rsidRPr="006A71C7" w:rsidRDefault="009F58A2" w:rsidP="009F58A2">
      <w:pPr>
        <w:numPr>
          <w:ilvl w:val="0"/>
          <w:numId w:val="6"/>
        </w:numPr>
        <w:rPr>
          <w:rFonts w:cstheme="minorHAnsi"/>
          <w:lang w:val="en-GB"/>
        </w:rPr>
      </w:pPr>
      <w:r w:rsidRPr="006A71C7">
        <w:rPr>
          <w:rFonts w:cstheme="minorHAnsi"/>
          <w:lang w:val="en-GB"/>
        </w:rPr>
        <w:t>Requesting of travel services and price quotations by e-mail.</w:t>
      </w:r>
    </w:p>
    <w:p w14:paraId="3C90FA50" w14:textId="77777777" w:rsidR="009F58A2" w:rsidRPr="006A71C7" w:rsidRDefault="009F58A2" w:rsidP="009F58A2">
      <w:pPr>
        <w:numPr>
          <w:ilvl w:val="0"/>
          <w:numId w:val="6"/>
        </w:numPr>
        <w:rPr>
          <w:rFonts w:cstheme="minorHAnsi"/>
          <w:lang w:val="en-GB"/>
        </w:rPr>
      </w:pPr>
      <w:r w:rsidRPr="006A71C7">
        <w:rPr>
          <w:rFonts w:cstheme="minorHAnsi"/>
          <w:lang w:val="en-GB"/>
        </w:rPr>
        <w:t>Confirmation of ticket reservations by e-mail.</w:t>
      </w:r>
    </w:p>
    <w:p w14:paraId="20DFA442" w14:textId="77777777" w:rsidR="009F58A2" w:rsidRPr="006A71C7" w:rsidRDefault="009F58A2" w:rsidP="009F58A2">
      <w:pPr>
        <w:numPr>
          <w:ilvl w:val="0"/>
          <w:numId w:val="6"/>
        </w:numPr>
        <w:rPr>
          <w:rFonts w:cstheme="minorHAnsi"/>
          <w:lang w:val="en-GB"/>
        </w:rPr>
      </w:pPr>
      <w:r w:rsidRPr="006A71C7">
        <w:rPr>
          <w:rFonts w:cstheme="minorHAnsi"/>
          <w:lang w:val="en-GB"/>
        </w:rPr>
        <w:t>Processing of payments upon receipt of an invoice.</w:t>
      </w:r>
    </w:p>
    <w:p w14:paraId="3EAD3F9C" w14:textId="6522472B" w:rsidR="009F58A2" w:rsidRPr="006A71C7" w:rsidRDefault="009F58A2" w:rsidP="009F58A2">
      <w:pPr>
        <w:jc w:val="both"/>
        <w:rPr>
          <w:rFonts w:cstheme="minorHAnsi"/>
          <w:lang w:val="en-GB"/>
        </w:rPr>
      </w:pPr>
      <w:r w:rsidRPr="006A71C7">
        <w:rPr>
          <w:rFonts w:cstheme="minorHAnsi"/>
          <w:lang w:val="en-GB"/>
        </w:rPr>
        <w:t xml:space="preserve">(List of authorized staff from the </w:t>
      </w:r>
      <w:r w:rsidR="0088714E" w:rsidRPr="006A71C7">
        <w:rPr>
          <w:rFonts w:cstheme="minorHAnsi"/>
          <w:lang w:val="en-GB"/>
        </w:rPr>
        <w:t>DRC Countries</w:t>
      </w:r>
      <w:r w:rsidRPr="006A71C7">
        <w:rPr>
          <w:rFonts w:cstheme="minorHAnsi"/>
          <w:lang w:val="en-GB"/>
        </w:rPr>
        <w:t xml:space="preserve"> will be provided to </w:t>
      </w:r>
      <w:r w:rsidR="0088714E" w:rsidRPr="006A71C7">
        <w:rPr>
          <w:rFonts w:cstheme="minorHAnsi"/>
          <w:lang w:val="en-GB"/>
        </w:rPr>
        <w:t>FW</w:t>
      </w:r>
      <w:r w:rsidRPr="006A71C7">
        <w:rPr>
          <w:rFonts w:cstheme="minorHAnsi"/>
          <w:lang w:val="en-GB"/>
        </w:rPr>
        <w:t xml:space="preserve">A holders separately and updated in case of changes). </w:t>
      </w:r>
    </w:p>
    <w:p w14:paraId="176E1007" w14:textId="77777777" w:rsidR="009F58A2" w:rsidRPr="006A71C7" w:rsidRDefault="009F58A2" w:rsidP="009F58A2">
      <w:pPr>
        <w:rPr>
          <w:rFonts w:cstheme="minorHAnsi"/>
          <w:b/>
          <w:lang w:val="en-GB"/>
        </w:rPr>
      </w:pPr>
      <w:r w:rsidRPr="006A71C7">
        <w:rPr>
          <w:rFonts w:cstheme="minorHAnsi"/>
          <w:b/>
          <w:lang w:val="en-GB"/>
        </w:rPr>
        <w:t xml:space="preserve">PERFORMANCE STANDARDS AND SERVICE LEVEL AGREEMENT </w:t>
      </w:r>
    </w:p>
    <w:p w14:paraId="7469938A" w14:textId="2ACBE89B" w:rsidR="009F58A2" w:rsidRPr="006A71C7" w:rsidRDefault="009F58A2" w:rsidP="009F58A2">
      <w:pPr>
        <w:jc w:val="both"/>
        <w:rPr>
          <w:rFonts w:cstheme="minorHAnsi"/>
        </w:rPr>
      </w:pPr>
      <w:r w:rsidRPr="006A71C7">
        <w:rPr>
          <w:rFonts w:cstheme="minorHAnsi"/>
        </w:rPr>
        <w:t xml:space="preserve">The contracted travel agent shall perform its services and deliver its products in accordance with the herein prescribes minimum performance standards set by </w:t>
      </w:r>
      <w:r w:rsidR="0088714E" w:rsidRPr="006A71C7">
        <w:rPr>
          <w:rFonts w:cstheme="minorHAnsi"/>
        </w:rPr>
        <w:t>DRC</w:t>
      </w:r>
      <w:r w:rsidRPr="006A71C7">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3"/>
        <w:gridCol w:w="2156"/>
        <w:gridCol w:w="2034"/>
        <w:gridCol w:w="3073"/>
      </w:tblGrid>
      <w:tr w:rsidR="009F58A2" w:rsidRPr="006A71C7" w14:paraId="3D2F475D" w14:textId="77777777" w:rsidTr="00B22B85">
        <w:trPr>
          <w:trHeight w:val="602"/>
          <w:tblHeader/>
        </w:trPr>
        <w:tc>
          <w:tcPr>
            <w:tcW w:w="0" w:type="auto"/>
          </w:tcPr>
          <w:p w14:paraId="114DFB6A" w14:textId="77777777" w:rsidR="009F58A2" w:rsidRPr="006A71C7" w:rsidRDefault="009F58A2" w:rsidP="00B22B85">
            <w:pPr>
              <w:rPr>
                <w:rFonts w:cstheme="minorHAnsi"/>
                <w:b/>
                <w:bCs/>
              </w:rPr>
            </w:pPr>
            <w:r w:rsidRPr="006A71C7">
              <w:rPr>
                <w:rFonts w:cstheme="minorHAnsi"/>
                <w:b/>
                <w:bCs/>
              </w:rPr>
              <w:t>Product / Service</w:t>
            </w:r>
          </w:p>
          <w:p w14:paraId="77B2C2BC" w14:textId="77777777" w:rsidR="009F58A2" w:rsidRPr="006A71C7" w:rsidRDefault="009F58A2" w:rsidP="00B22B85">
            <w:pPr>
              <w:rPr>
                <w:rFonts w:cstheme="minorHAnsi"/>
                <w:b/>
                <w:bCs/>
              </w:rPr>
            </w:pPr>
          </w:p>
        </w:tc>
        <w:tc>
          <w:tcPr>
            <w:tcW w:w="0" w:type="auto"/>
          </w:tcPr>
          <w:p w14:paraId="1FE58D1A" w14:textId="77777777" w:rsidR="009F58A2" w:rsidRPr="006A71C7" w:rsidRDefault="009F58A2" w:rsidP="00B22B85">
            <w:pPr>
              <w:rPr>
                <w:rFonts w:cstheme="minorHAnsi"/>
                <w:b/>
                <w:bCs/>
              </w:rPr>
            </w:pPr>
            <w:r w:rsidRPr="006A71C7">
              <w:rPr>
                <w:rFonts w:cstheme="minorHAnsi"/>
                <w:b/>
                <w:bCs/>
              </w:rPr>
              <w:t>Performance Attribute</w:t>
            </w:r>
          </w:p>
        </w:tc>
        <w:tc>
          <w:tcPr>
            <w:tcW w:w="0" w:type="auto"/>
          </w:tcPr>
          <w:p w14:paraId="4462DA03" w14:textId="77777777" w:rsidR="009F58A2" w:rsidRPr="006A71C7" w:rsidRDefault="009F58A2" w:rsidP="00B22B85">
            <w:pPr>
              <w:rPr>
                <w:rFonts w:cstheme="minorHAnsi"/>
                <w:b/>
                <w:bCs/>
              </w:rPr>
            </w:pPr>
            <w:r w:rsidRPr="006A71C7">
              <w:rPr>
                <w:rFonts w:cstheme="minorHAnsi"/>
                <w:b/>
                <w:bCs/>
              </w:rPr>
              <w:t>Definition</w:t>
            </w:r>
          </w:p>
        </w:tc>
        <w:tc>
          <w:tcPr>
            <w:tcW w:w="0" w:type="auto"/>
          </w:tcPr>
          <w:p w14:paraId="1F528E71" w14:textId="77777777" w:rsidR="009F58A2" w:rsidRPr="006A71C7" w:rsidRDefault="009F58A2" w:rsidP="00B22B85">
            <w:pPr>
              <w:rPr>
                <w:rFonts w:cstheme="minorHAnsi"/>
                <w:b/>
                <w:bCs/>
              </w:rPr>
            </w:pPr>
            <w:r w:rsidRPr="006A71C7">
              <w:rPr>
                <w:rFonts w:cstheme="minorHAnsi"/>
                <w:b/>
                <w:bCs/>
              </w:rPr>
              <w:t>Standard / Service Level</w:t>
            </w:r>
          </w:p>
        </w:tc>
      </w:tr>
      <w:tr w:rsidR="009F58A2" w:rsidRPr="006A71C7" w14:paraId="278CDC03" w14:textId="77777777" w:rsidTr="00B22B85">
        <w:tc>
          <w:tcPr>
            <w:tcW w:w="0" w:type="auto"/>
            <w:vMerge w:val="restart"/>
          </w:tcPr>
          <w:p w14:paraId="59D18B1B" w14:textId="77777777" w:rsidR="009F58A2" w:rsidRPr="006A71C7" w:rsidRDefault="009F58A2" w:rsidP="00B22B85">
            <w:pPr>
              <w:rPr>
                <w:rFonts w:cstheme="minorHAnsi"/>
              </w:rPr>
            </w:pPr>
            <w:r w:rsidRPr="006A71C7">
              <w:rPr>
                <w:rFonts w:cstheme="minorHAnsi"/>
              </w:rPr>
              <w:t>1. Airline Reservation</w:t>
            </w:r>
          </w:p>
        </w:tc>
        <w:tc>
          <w:tcPr>
            <w:tcW w:w="0" w:type="auto"/>
          </w:tcPr>
          <w:p w14:paraId="56D28038" w14:textId="77777777" w:rsidR="009F58A2" w:rsidRPr="006A71C7" w:rsidRDefault="009F58A2" w:rsidP="00B22B85">
            <w:pPr>
              <w:rPr>
                <w:rFonts w:cstheme="minorHAnsi"/>
              </w:rPr>
            </w:pPr>
            <w:r w:rsidRPr="006A71C7">
              <w:rPr>
                <w:rFonts w:cstheme="minorHAnsi"/>
              </w:rPr>
              <w:t>Accuracy</w:t>
            </w:r>
          </w:p>
        </w:tc>
        <w:tc>
          <w:tcPr>
            <w:tcW w:w="0" w:type="auto"/>
          </w:tcPr>
          <w:p w14:paraId="648DD662" w14:textId="77777777" w:rsidR="009F58A2" w:rsidRPr="006A71C7" w:rsidRDefault="009F58A2" w:rsidP="00B22B85">
            <w:pPr>
              <w:rPr>
                <w:rFonts w:cstheme="minorHAnsi"/>
              </w:rPr>
            </w:pPr>
            <w:r w:rsidRPr="006A71C7">
              <w:rPr>
                <w:rFonts w:cstheme="minorHAnsi"/>
              </w:rPr>
              <w:t>Ability to perform task thoroughly and without error</w:t>
            </w:r>
          </w:p>
        </w:tc>
        <w:tc>
          <w:tcPr>
            <w:tcW w:w="0" w:type="auto"/>
          </w:tcPr>
          <w:p w14:paraId="306658FA" w14:textId="77777777" w:rsidR="009F58A2" w:rsidRPr="006A71C7" w:rsidRDefault="009F58A2" w:rsidP="00B22B85">
            <w:pPr>
              <w:rPr>
                <w:rFonts w:cstheme="minorHAnsi"/>
              </w:rPr>
            </w:pPr>
            <w:r w:rsidRPr="006A71C7">
              <w:rPr>
                <w:rFonts w:cstheme="minorHAnsi"/>
                <w:u w:val="single"/>
              </w:rPr>
              <w:t>Zero-error</w:t>
            </w:r>
            <w:r w:rsidRPr="006A71C7">
              <w:rPr>
                <w:rFonts w:cstheme="minorHAnsi"/>
              </w:rPr>
              <w:t xml:space="preserve"> in passenger records/airline bookings/fare computation/routing</w:t>
            </w:r>
          </w:p>
          <w:p w14:paraId="61702D75" w14:textId="77777777" w:rsidR="009F58A2" w:rsidRPr="006A71C7" w:rsidRDefault="009F58A2" w:rsidP="00B22B85">
            <w:pPr>
              <w:rPr>
                <w:rFonts w:cstheme="minorHAnsi"/>
              </w:rPr>
            </w:pPr>
          </w:p>
        </w:tc>
      </w:tr>
      <w:tr w:rsidR="009F58A2" w:rsidRPr="006A71C7" w14:paraId="74D8172E" w14:textId="77777777" w:rsidTr="00B22B85">
        <w:trPr>
          <w:trHeight w:val="1709"/>
        </w:trPr>
        <w:tc>
          <w:tcPr>
            <w:tcW w:w="0" w:type="auto"/>
            <w:vMerge/>
          </w:tcPr>
          <w:p w14:paraId="61E13841" w14:textId="77777777" w:rsidR="009F58A2" w:rsidRPr="006A71C7" w:rsidRDefault="009F58A2" w:rsidP="00B22B85">
            <w:pPr>
              <w:rPr>
                <w:rFonts w:cstheme="minorHAnsi"/>
              </w:rPr>
            </w:pPr>
          </w:p>
        </w:tc>
        <w:tc>
          <w:tcPr>
            <w:tcW w:w="0" w:type="auto"/>
          </w:tcPr>
          <w:p w14:paraId="1837F54D" w14:textId="77777777" w:rsidR="009F58A2" w:rsidRPr="006A71C7" w:rsidRDefault="009F58A2" w:rsidP="00B22B85">
            <w:pPr>
              <w:rPr>
                <w:rFonts w:cstheme="minorHAnsi"/>
              </w:rPr>
            </w:pPr>
            <w:r w:rsidRPr="006A71C7">
              <w:rPr>
                <w:rFonts w:cstheme="minorHAnsi"/>
              </w:rPr>
              <w:t>Speed and Efficiency</w:t>
            </w:r>
          </w:p>
        </w:tc>
        <w:tc>
          <w:tcPr>
            <w:tcW w:w="0" w:type="auto"/>
          </w:tcPr>
          <w:p w14:paraId="35CA3CBA" w14:textId="77777777" w:rsidR="009F58A2" w:rsidRPr="006A71C7" w:rsidRDefault="009F58A2" w:rsidP="00B22B85">
            <w:pPr>
              <w:rPr>
                <w:rFonts w:cstheme="minorHAnsi"/>
              </w:rPr>
            </w:pPr>
            <w:r w:rsidRPr="006A71C7">
              <w:rPr>
                <w:rFonts w:cstheme="minorHAnsi"/>
              </w:rPr>
              <w:t>Ability to deliver product or service promptly</w:t>
            </w:r>
          </w:p>
        </w:tc>
        <w:tc>
          <w:tcPr>
            <w:tcW w:w="0" w:type="auto"/>
          </w:tcPr>
          <w:p w14:paraId="2A88766D" w14:textId="16BFE945" w:rsidR="009F58A2" w:rsidRPr="006A71C7" w:rsidRDefault="009F58A2" w:rsidP="00B22B85">
            <w:pPr>
              <w:rPr>
                <w:rFonts w:cstheme="minorHAnsi"/>
              </w:rPr>
            </w:pPr>
            <w:r w:rsidRPr="006A71C7">
              <w:rPr>
                <w:rFonts w:cstheme="minorHAnsi"/>
              </w:rPr>
              <w:t xml:space="preserve">For confirmed bookings, </w:t>
            </w:r>
            <w:r w:rsidRPr="006A71C7">
              <w:rPr>
                <w:rFonts w:cstheme="minorHAnsi"/>
                <w:u w:val="single"/>
              </w:rPr>
              <w:t>within t</w:t>
            </w:r>
            <w:r w:rsidR="0088714E" w:rsidRPr="006A71C7">
              <w:rPr>
                <w:rFonts w:cstheme="minorHAnsi"/>
                <w:u w:val="single"/>
              </w:rPr>
              <w:t>hree</w:t>
            </w:r>
            <w:r w:rsidRPr="006A71C7">
              <w:rPr>
                <w:rFonts w:cstheme="minorHAnsi"/>
                <w:u w:val="single"/>
              </w:rPr>
              <w:t xml:space="preserve"> hours</w:t>
            </w:r>
            <w:r w:rsidRPr="006A71C7">
              <w:rPr>
                <w:rFonts w:cstheme="minorHAnsi"/>
              </w:rPr>
              <w:t xml:space="preserve"> from the time of the request</w:t>
            </w:r>
          </w:p>
          <w:p w14:paraId="5033F8AE" w14:textId="77777777" w:rsidR="009F58A2" w:rsidRPr="006A71C7" w:rsidRDefault="009F58A2" w:rsidP="00B22B85">
            <w:pPr>
              <w:rPr>
                <w:rFonts w:cstheme="minorHAnsi"/>
              </w:rPr>
            </w:pPr>
            <w:r w:rsidRPr="006A71C7">
              <w:rPr>
                <w:rFonts w:cstheme="minorHAnsi"/>
              </w:rPr>
              <w:t xml:space="preserve">For wait-listed bookings, </w:t>
            </w:r>
            <w:r w:rsidRPr="006A71C7">
              <w:rPr>
                <w:rFonts w:cstheme="minorHAnsi"/>
                <w:u w:val="single"/>
              </w:rPr>
              <w:t>update daily</w:t>
            </w:r>
            <w:r w:rsidRPr="006A71C7">
              <w:rPr>
                <w:rFonts w:cstheme="minorHAnsi"/>
              </w:rPr>
              <w:t xml:space="preserve"> </w:t>
            </w:r>
          </w:p>
        </w:tc>
      </w:tr>
      <w:tr w:rsidR="009F58A2" w:rsidRPr="006A71C7" w14:paraId="6E64BBE4" w14:textId="77777777" w:rsidTr="00B22B85">
        <w:tc>
          <w:tcPr>
            <w:tcW w:w="0" w:type="auto"/>
            <w:vMerge w:val="restart"/>
          </w:tcPr>
          <w:p w14:paraId="20FE361A" w14:textId="5B64B6E2" w:rsidR="009F58A2" w:rsidRPr="006A71C7" w:rsidRDefault="009F58A2" w:rsidP="00B22B85">
            <w:pPr>
              <w:rPr>
                <w:rFonts w:cstheme="minorHAnsi"/>
              </w:rPr>
            </w:pPr>
            <w:r w:rsidRPr="006A71C7">
              <w:rPr>
                <w:rFonts w:cstheme="minorHAnsi"/>
              </w:rPr>
              <w:t>2. Airline Tickets</w:t>
            </w:r>
          </w:p>
        </w:tc>
        <w:tc>
          <w:tcPr>
            <w:tcW w:w="0" w:type="auto"/>
          </w:tcPr>
          <w:p w14:paraId="536E369F" w14:textId="77777777" w:rsidR="009F58A2" w:rsidRPr="006A71C7" w:rsidRDefault="009F58A2" w:rsidP="00B22B85">
            <w:pPr>
              <w:rPr>
                <w:rFonts w:cstheme="minorHAnsi"/>
              </w:rPr>
            </w:pPr>
            <w:r w:rsidRPr="006A71C7">
              <w:rPr>
                <w:rFonts w:cstheme="minorHAnsi"/>
              </w:rPr>
              <w:t>Accuracy</w:t>
            </w:r>
          </w:p>
        </w:tc>
        <w:tc>
          <w:tcPr>
            <w:tcW w:w="0" w:type="auto"/>
          </w:tcPr>
          <w:p w14:paraId="46324DEC" w14:textId="77777777" w:rsidR="009F58A2" w:rsidRPr="006A71C7" w:rsidRDefault="009F58A2" w:rsidP="00B22B85">
            <w:pPr>
              <w:rPr>
                <w:rFonts w:cstheme="minorHAnsi"/>
              </w:rPr>
            </w:pPr>
            <w:r w:rsidRPr="006A71C7">
              <w:rPr>
                <w:rFonts w:cstheme="minorHAnsi"/>
              </w:rPr>
              <w:t>Ability to perform task thoroughly and without error</w:t>
            </w:r>
          </w:p>
        </w:tc>
        <w:tc>
          <w:tcPr>
            <w:tcW w:w="0" w:type="auto"/>
          </w:tcPr>
          <w:p w14:paraId="12E4409C" w14:textId="77777777" w:rsidR="009F58A2" w:rsidRPr="006A71C7" w:rsidRDefault="009F58A2" w:rsidP="00B22B85">
            <w:pPr>
              <w:rPr>
                <w:rFonts w:cstheme="minorHAnsi"/>
              </w:rPr>
            </w:pPr>
            <w:r w:rsidRPr="006A71C7">
              <w:rPr>
                <w:rFonts w:cstheme="minorHAnsi"/>
                <w:u w:val="single"/>
              </w:rPr>
              <w:t>Zero-error</w:t>
            </w:r>
            <w:r w:rsidRPr="006A71C7">
              <w:rPr>
                <w:rFonts w:cstheme="minorHAnsi"/>
              </w:rPr>
              <w:t xml:space="preserve"> in electronic tickets/ cancellation of travel due to incomplete travel documents</w:t>
            </w:r>
          </w:p>
          <w:p w14:paraId="598F6D66" w14:textId="77777777" w:rsidR="009F58A2" w:rsidRPr="006A71C7" w:rsidRDefault="009F58A2" w:rsidP="00B22B85">
            <w:pPr>
              <w:rPr>
                <w:rFonts w:cstheme="minorHAnsi"/>
              </w:rPr>
            </w:pPr>
          </w:p>
        </w:tc>
      </w:tr>
      <w:tr w:rsidR="009F58A2" w:rsidRPr="006A71C7" w14:paraId="738E2058" w14:textId="77777777" w:rsidTr="00B22B85">
        <w:tc>
          <w:tcPr>
            <w:tcW w:w="0" w:type="auto"/>
            <w:vMerge/>
          </w:tcPr>
          <w:p w14:paraId="298911DD" w14:textId="77777777" w:rsidR="009F58A2" w:rsidRPr="006A71C7" w:rsidRDefault="009F58A2" w:rsidP="00B22B85">
            <w:pPr>
              <w:rPr>
                <w:rFonts w:cstheme="minorHAnsi"/>
              </w:rPr>
            </w:pPr>
          </w:p>
        </w:tc>
        <w:tc>
          <w:tcPr>
            <w:tcW w:w="0" w:type="auto"/>
          </w:tcPr>
          <w:p w14:paraId="0A7F24D4" w14:textId="77777777" w:rsidR="009F58A2" w:rsidRPr="006A71C7" w:rsidRDefault="009F58A2" w:rsidP="00B22B85">
            <w:pPr>
              <w:rPr>
                <w:rFonts w:cstheme="minorHAnsi"/>
              </w:rPr>
            </w:pPr>
            <w:r w:rsidRPr="006A71C7">
              <w:rPr>
                <w:rFonts w:cstheme="minorHAnsi"/>
              </w:rPr>
              <w:t>Timeliness of delivery</w:t>
            </w:r>
          </w:p>
        </w:tc>
        <w:tc>
          <w:tcPr>
            <w:tcW w:w="0" w:type="auto"/>
          </w:tcPr>
          <w:p w14:paraId="4AB48ED0" w14:textId="77777777" w:rsidR="009F58A2" w:rsidRPr="006A71C7" w:rsidRDefault="009F58A2" w:rsidP="00B22B85">
            <w:pPr>
              <w:rPr>
                <w:rFonts w:cstheme="minorHAnsi"/>
              </w:rPr>
            </w:pPr>
            <w:r w:rsidRPr="006A71C7">
              <w:rPr>
                <w:rFonts w:cstheme="minorHAnsi"/>
              </w:rPr>
              <w:t>Ability to deliver product or service promptly</w:t>
            </w:r>
          </w:p>
        </w:tc>
        <w:tc>
          <w:tcPr>
            <w:tcW w:w="0" w:type="auto"/>
          </w:tcPr>
          <w:p w14:paraId="0BD7AB71" w14:textId="5BEA5725" w:rsidR="009F58A2" w:rsidRPr="006A71C7" w:rsidRDefault="009F58A2" w:rsidP="00B22B85">
            <w:pPr>
              <w:rPr>
                <w:rFonts w:cstheme="minorHAnsi"/>
              </w:rPr>
            </w:pPr>
            <w:r w:rsidRPr="006A71C7">
              <w:rPr>
                <w:rFonts w:cstheme="minorHAnsi"/>
                <w:u w:val="single"/>
              </w:rPr>
              <w:t>Immediately</w:t>
            </w:r>
            <w:r w:rsidRPr="006A71C7">
              <w:rPr>
                <w:rFonts w:cstheme="minorHAnsi"/>
              </w:rPr>
              <w:t xml:space="preserve"> after receiving </w:t>
            </w:r>
            <w:r w:rsidR="0088714E" w:rsidRPr="006A71C7">
              <w:rPr>
                <w:rFonts w:cstheme="minorHAnsi"/>
              </w:rPr>
              <w:t>DRC</w:t>
            </w:r>
            <w:r w:rsidRPr="006A71C7">
              <w:rPr>
                <w:rFonts w:cstheme="minorHAnsi"/>
              </w:rPr>
              <w:t xml:space="preserve"> travel </w:t>
            </w:r>
            <w:r w:rsidR="0088714E" w:rsidRPr="006A71C7">
              <w:rPr>
                <w:rFonts w:cstheme="minorHAnsi"/>
              </w:rPr>
              <w:t>requisition</w:t>
            </w:r>
            <w:r w:rsidRPr="006A71C7">
              <w:rPr>
                <w:rFonts w:cstheme="minorHAnsi"/>
              </w:rPr>
              <w:t xml:space="preserve">, but not later </w:t>
            </w:r>
            <w:r w:rsidR="00F14D97" w:rsidRPr="006A71C7">
              <w:rPr>
                <w:rFonts w:cstheme="minorHAnsi"/>
              </w:rPr>
              <w:t>than</w:t>
            </w:r>
            <w:r w:rsidRPr="006A71C7">
              <w:rPr>
                <w:rFonts w:cstheme="minorHAnsi"/>
              </w:rPr>
              <w:t xml:space="preserve"> </w:t>
            </w:r>
            <w:r w:rsidR="0088714E" w:rsidRPr="006A71C7">
              <w:rPr>
                <w:rFonts w:cstheme="minorHAnsi"/>
              </w:rPr>
              <w:t>3</w:t>
            </w:r>
            <w:r w:rsidRPr="006A71C7">
              <w:rPr>
                <w:rFonts w:cstheme="minorHAnsi"/>
              </w:rPr>
              <w:t xml:space="preserve"> hours. </w:t>
            </w:r>
          </w:p>
          <w:p w14:paraId="6BD8B469" w14:textId="77777777" w:rsidR="009F58A2" w:rsidRPr="006A71C7" w:rsidRDefault="009F58A2" w:rsidP="00B22B85">
            <w:pPr>
              <w:rPr>
                <w:rFonts w:cstheme="minorHAnsi"/>
              </w:rPr>
            </w:pPr>
          </w:p>
        </w:tc>
      </w:tr>
      <w:tr w:rsidR="009F58A2" w:rsidRPr="006A71C7" w14:paraId="571C6AF8" w14:textId="77777777" w:rsidTr="00B22B85">
        <w:tc>
          <w:tcPr>
            <w:tcW w:w="0" w:type="auto"/>
            <w:vMerge w:val="restart"/>
          </w:tcPr>
          <w:p w14:paraId="2E7BC815" w14:textId="77777777" w:rsidR="009F58A2" w:rsidRPr="006A71C7" w:rsidRDefault="009F58A2" w:rsidP="00B22B85">
            <w:pPr>
              <w:rPr>
                <w:rFonts w:cstheme="minorHAnsi"/>
              </w:rPr>
            </w:pPr>
            <w:r w:rsidRPr="006A71C7">
              <w:rPr>
                <w:rFonts w:cstheme="minorHAnsi"/>
              </w:rPr>
              <w:t>3. Billing</w:t>
            </w:r>
          </w:p>
        </w:tc>
        <w:tc>
          <w:tcPr>
            <w:tcW w:w="0" w:type="auto"/>
          </w:tcPr>
          <w:p w14:paraId="5DB787B2" w14:textId="77777777" w:rsidR="009F58A2" w:rsidRPr="006A71C7" w:rsidRDefault="009F58A2" w:rsidP="00B22B85">
            <w:pPr>
              <w:rPr>
                <w:rFonts w:cstheme="minorHAnsi"/>
              </w:rPr>
            </w:pPr>
            <w:r w:rsidRPr="006A71C7">
              <w:rPr>
                <w:rFonts w:cstheme="minorHAnsi"/>
              </w:rPr>
              <w:t>Accuracy</w:t>
            </w:r>
          </w:p>
        </w:tc>
        <w:tc>
          <w:tcPr>
            <w:tcW w:w="0" w:type="auto"/>
          </w:tcPr>
          <w:p w14:paraId="64DDAF19" w14:textId="77777777" w:rsidR="009F58A2" w:rsidRPr="006A71C7" w:rsidRDefault="009F58A2" w:rsidP="00B22B85">
            <w:pPr>
              <w:rPr>
                <w:rFonts w:cstheme="minorHAnsi"/>
              </w:rPr>
            </w:pPr>
            <w:r w:rsidRPr="006A71C7">
              <w:rPr>
                <w:rFonts w:cstheme="minorHAnsi"/>
              </w:rPr>
              <w:t>Ability to generate billing statements without errors</w:t>
            </w:r>
          </w:p>
        </w:tc>
        <w:tc>
          <w:tcPr>
            <w:tcW w:w="0" w:type="auto"/>
          </w:tcPr>
          <w:p w14:paraId="27934074" w14:textId="77777777" w:rsidR="009F58A2" w:rsidRPr="006A71C7" w:rsidRDefault="009F58A2" w:rsidP="00B22B85">
            <w:pPr>
              <w:rPr>
                <w:rFonts w:cstheme="minorHAnsi"/>
              </w:rPr>
            </w:pPr>
            <w:r w:rsidRPr="006A71C7">
              <w:rPr>
                <w:rFonts w:cstheme="minorHAnsi"/>
                <w:u w:val="single"/>
              </w:rPr>
              <w:t>Zero-Error</w:t>
            </w:r>
            <w:r w:rsidRPr="006A71C7">
              <w:rPr>
                <w:rFonts w:cstheme="minorHAnsi"/>
              </w:rPr>
              <w:t>/</w:t>
            </w:r>
            <w:r w:rsidRPr="006A71C7">
              <w:rPr>
                <w:rFonts w:cstheme="minorHAnsi"/>
                <w:u w:val="single"/>
              </w:rPr>
              <w:t>no discrepancy</w:t>
            </w:r>
            <w:r w:rsidRPr="006A71C7">
              <w:rPr>
                <w:rFonts w:cstheme="minorHAnsi"/>
              </w:rPr>
              <w:t xml:space="preserve"> between invoices and attachments</w:t>
            </w:r>
          </w:p>
        </w:tc>
      </w:tr>
      <w:tr w:rsidR="009F58A2" w:rsidRPr="006A71C7" w14:paraId="17409066" w14:textId="77777777" w:rsidTr="00B22B85">
        <w:tc>
          <w:tcPr>
            <w:tcW w:w="0" w:type="auto"/>
            <w:vMerge/>
          </w:tcPr>
          <w:p w14:paraId="78409B36" w14:textId="77777777" w:rsidR="009F58A2" w:rsidRPr="006A71C7" w:rsidRDefault="009F58A2" w:rsidP="00B22B85">
            <w:pPr>
              <w:rPr>
                <w:rFonts w:cstheme="minorHAnsi"/>
              </w:rPr>
            </w:pPr>
          </w:p>
        </w:tc>
        <w:tc>
          <w:tcPr>
            <w:tcW w:w="0" w:type="auto"/>
          </w:tcPr>
          <w:p w14:paraId="618F4EC4" w14:textId="77777777" w:rsidR="009F58A2" w:rsidRPr="006A71C7" w:rsidRDefault="009F58A2" w:rsidP="00B22B85">
            <w:pPr>
              <w:rPr>
                <w:rFonts w:cstheme="minorHAnsi"/>
              </w:rPr>
            </w:pPr>
            <w:r w:rsidRPr="006A71C7">
              <w:rPr>
                <w:rFonts w:cstheme="minorHAnsi"/>
              </w:rPr>
              <w:t>Clarity</w:t>
            </w:r>
          </w:p>
        </w:tc>
        <w:tc>
          <w:tcPr>
            <w:tcW w:w="0" w:type="auto"/>
          </w:tcPr>
          <w:p w14:paraId="51CDA1A0" w14:textId="77777777" w:rsidR="009F58A2" w:rsidRPr="006A71C7" w:rsidRDefault="009F58A2" w:rsidP="00B22B85">
            <w:pPr>
              <w:rPr>
                <w:rFonts w:cstheme="minorHAnsi"/>
              </w:rPr>
            </w:pPr>
            <w:r w:rsidRPr="006A71C7">
              <w:rPr>
                <w:rFonts w:cstheme="minorHAnsi"/>
              </w:rPr>
              <w:t>Ability to generate bills that are transparent and easy to understand</w:t>
            </w:r>
          </w:p>
        </w:tc>
        <w:tc>
          <w:tcPr>
            <w:tcW w:w="0" w:type="auto"/>
          </w:tcPr>
          <w:p w14:paraId="58BE4A98" w14:textId="77777777" w:rsidR="009F58A2" w:rsidRPr="006A71C7" w:rsidRDefault="009F58A2" w:rsidP="00B22B85">
            <w:pPr>
              <w:rPr>
                <w:rFonts w:cstheme="minorHAnsi"/>
              </w:rPr>
            </w:pPr>
            <w:r w:rsidRPr="006A71C7">
              <w:rPr>
                <w:rFonts w:cstheme="minorHAnsi"/>
                <w:u w:val="single"/>
              </w:rPr>
              <w:t>Zero-Returns</w:t>
            </w:r>
            <w:r w:rsidRPr="006A71C7">
              <w:rPr>
                <w:rFonts w:cstheme="minorHAnsi"/>
              </w:rPr>
              <w:t xml:space="preserve"> for clarification/explanation</w:t>
            </w:r>
          </w:p>
        </w:tc>
      </w:tr>
      <w:tr w:rsidR="009F58A2" w:rsidRPr="006A71C7" w14:paraId="57617422" w14:textId="77777777" w:rsidTr="00B22B85">
        <w:tc>
          <w:tcPr>
            <w:tcW w:w="0" w:type="auto"/>
            <w:vMerge w:val="restart"/>
          </w:tcPr>
          <w:p w14:paraId="22F0511A" w14:textId="77777777" w:rsidR="009F58A2" w:rsidRPr="006A71C7" w:rsidRDefault="009F58A2" w:rsidP="00B22B85">
            <w:pPr>
              <w:rPr>
                <w:rFonts w:cstheme="minorHAnsi"/>
              </w:rPr>
            </w:pPr>
            <w:r w:rsidRPr="006A71C7">
              <w:rPr>
                <w:rFonts w:cstheme="minorHAnsi"/>
              </w:rPr>
              <w:t>4. Rates/Pricing</w:t>
            </w:r>
          </w:p>
        </w:tc>
        <w:tc>
          <w:tcPr>
            <w:tcW w:w="0" w:type="auto"/>
          </w:tcPr>
          <w:p w14:paraId="78642730" w14:textId="77777777" w:rsidR="009F58A2" w:rsidRPr="006A71C7" w:rsidRDefault="009F58A2" w:rsidP="00B22B85">
            <w:pPr>
              <w:rPr>
                <w:rFonts w:cstheme="minorHAnsi"/>
              </w:rPr>
            </w:pPr>
            <w:r w:rsidRPr="006A71C7">
              <w:rPr>
                <w:rFonts w:cstheme="minorHAnsi"/>
              </w:rPr>
              <w:t>Fairness</w:t>
            </w:r>
          </w:p>
        </w:tc>
        <w:tc>
          <w:tcPr>
            <w:tcW w:w="0" w:type="auto"/>
          </w:tcPr>
          <w:p w14:paraId="354046FD" w14:textId="77777777" w:rsidR="009F58A2" w:rsidRPr="006A71C7" w:rsidRDefault="009F58A2" w:rsidP="00B22B85">
            <w:pPr>
              <w:rPr>
                <w:rFonts w:cstheme="minorHAnsi"/>
              </w:rPr>
            </w:pPr>
            <w:r w:rsidRPr="006A71C7">
              <w:rPr>
                <w:rFonts w:cstheme="minorHAnsi"/>
              </w:rPr>
              <w:t>Correspondence of charges to proposed and fixed service fees</w:t>
            </w:r>
          </w:p>
        </w:tc>
        <w:tc>
          <w:tcPr>
            <w:tcW w:w="0" w:type="auto"/>
          </w:tcPr>
          <w:p w14:paraId="7DF016C6" w14:textId="77777777" w:rsidR="009F58A2" w:rsidRPr="006A71C7" w:rsidRDefault="009F58A2" w:rsidP="00B22B85">
            <w:pPr>
              <w:rPr>
                <w:rFonts w:cstheme="minorHAnsi"/>
                <w:u w:val="single"/>
              </w:rPr>
            </w:pPr>
            <w:r w:rsidRPr="006A71C7">
              <w:rPr>
                <w:rFonts w:cstheme="minorHAnsi"/>
                <w:u w:val="single"/>
              </w:rPr>
              <w:t>Zero-tolerance</w:t>
            </w:r>
          </w:p>
          <w:p w14:paraId="7EA692FA" w14:textId="77777777" w:rsidR="009F58A2" w:rsidRPr="006A71C7" w:rsidRDefault="009F58A2" w:rsidP="00B22B85">
            <w:pPr>
              <w:rPr>
                <w:rFonts w:cstheme="minorHAnsi"/>
              </w:rPr>
            </w:pPr>
          </w:p>
        </w:tc>
      </w:tr>
      <w:tr w:rsidR="009F58A2" w:rsidRPr="006A71C7" w14:paraId="53C0AA3F" w14:textId="77777777" w:rsidTr="00B22B85">
        <w:tc>
          <w:tcPr>
            <w:tcW w:w="0" w:type="auto"/>
            <w:vMerge/>
          </w:tcPr>
          <w:p w14:paraId="50B12B2B" w14:textId="77777777" w:rsidR="009F58A2" w:rsidRPr="006A71C7" w:rsidRDefault="009F58A2" w:rsidP="00B22B85">
            <w:pPr>
              <w:rPr>
                <w:rFonts w:cstheme="minorHAnsi"/>
              </w:rPr>
            </w:pPr>
          </w:p>
        </w:tc>
        <w:tc>
          <w:tcPr>
            <w:tcW w:w="0" w:type="auto"/>
          </w:tcPr>
          <w:p w14:paraId="37D20343" w14:textId="77777777" w:rsidR="009F58A2" w:rsidRPr="006A71C7" w:rsidRDefault="009F58A2" w:rsidP="00B22B85">
            <w:pPr>
              <w:rPr>
                <w:rFonts w:cstheme="minorHAnsi"/>
              </w:rPr>
            </w:pPr>
            <w:r w:rsidRPr="006A71C7">
              <w:rPr>
                <w:rFonts w:cstheme="minorHAnsi"/>
              </w:rPr>
              <w:t>Best Value for money</w:t>
            </w:r>
          </w:p>
        </w:tc>
        <w:tc>
          <w:tcPr>
            <w:tcW w:w="0" w:type="auto"/>
          </w:tcPr>
          <w:p w14:paraId="0ED3F7BC" w14:textId="77777777" w:rsidR="009F58A2" w:rsidRPr="006A71C7" w:rsidRDefault="009F58A2" w:rsidP="00B22B85">
            <w:pPr>
              <w:rPr>
                <w:rFonts w:cstheme="minorHAnsi"/>
              </w:rPr>
            </w:pPr>
            <w:r w:rsidRPr="006A71C7">
              <w:rPr>
                <w:rFonts w:cstheme="minorHAnsi"/>
              </w:rPr>
              <w:t>Ability to quote competitive fare</w:t>
            </w:r>
          </w:p>
        </w:tc>
        <w:tc>
          <w:tcPr>
            <w:tcW w:w="0" w:type="auto"/>
          </w:tcPr>
          <w:p w14:paraId="74D3AB54" w14:textId="77777777" w:rsidR="009F58A2" w:rsidRPr="006A71C7" w:rsidRDefault="009F58A2" w:rsidP="00B22B85">
            <w:pPr>
              <w:rPr>
                <w:rFonts w:cstheme="minorHAnsi"/>
              </w:rPr>
            </w:pPr>
            <w:r w:rsidRPr="006A71C7">
              <w:rPr>
                <w:rFonts w:cstheme="minorHAnsi"/>
              </w:rPr>
              <w:t xml:space="preserve">At levels same or lower than airline preferred rates. Guarantee that </w:t>
            </w:r>
            <w:r w:rsidRPr="006A71C7">
              <w:rPr>
                <w:rFonts w:cstheme="minorHAnsi"/>
                <w:u w:val="single"/>
              </w:rPr>
              <w:t xml:space="preserve">one quotation is the lowest </w:t>
            </w:r>
            <w:r w:rsidRPr="006A71C7">
              <w:rPr>
                <w:rFonts w:cstheme="minorHAnsi"/>
              </w:rPr>
              <w:t>obtainable fare</w:t>
            </w:r>
          </w:p>
          <w:p w14:paraId="7760B304" w14:textId="77777777" w:rsidR="009F58A2" w:rsidRPr="006A71C7" w:rsidRDefault="009F58A2" w:rsidP="00B22B85">
            <w:pPr>
              <w:rPr>
                <w:rFonts w:cstheme="minorHAnsi"/>
              </w:rPr>
            </w:pPr>
          </w:p>
        </w:tc>
      </w:tr>
      <w:tr w:rsidR="009F58A2" w:rsidRPr="006A71C7" w14:paraId="709E5BED" w14:textId="77777777" w:rsidTr="00B22B85">
        <w:trPr>
          <w:trHeight w:val="971"/>
        </w:trPr>
        <w:tc>
          <w:tcPr>
            <w:tcW w:w="0" w:type="auto"/>
            <w:vMerge/>
          </w:tcPr>
          <w:p w14:paraId="21500E3A" w14:textId="77777777" w:rsidR="009F58A2" w:rsidRPr="006A71C7" w:rsidRDefault="009F58A2" w:rsidP="00B22B85">
            <w:pPr>
              <w:rPr>
                <w:rFonts w:cstheme="minorHAnsi"/>
              </w:rPr>
            </w:pPr>
          </w:p>
        </w:tc>
        <w:tc>
          <w:tcPr>
            <w:tcW w:w="0" w:type="auto"/>
          </w:tcPr>
          <w:p w14:paraId="173E8AA9" w14:textId="56906B8F" w:rsidR="009F58A2" w:rsidRPr="006A71C7" w:rsidRDefault="009F58A2" w:rsidP="00B22B85">
            <w:pPr>
              <w:rPr>
                <w:rFonts w:cstheme="minorHAnsi"/>
              </w:rPr>
            </w:pPr>
            <w:r w:rsidRPr="006A71C7">
              <w:rPr>
                <w:rFonts w:cstheme="minorHAnsi"/>
              </w:rPr>
              <w:t xml:space="preserve">Willingness to assist </w:t>
            </w:r>
            <w:r w:rsidR="0088714E" w:rsidRPr="006A71C7">
              <w:rPr>
                <w:rFonts w:cstheme="minorHAnsi"/>
              </w:rPr>
              <w:t>DRC</w:t>
            </w:r>
            <w:r w:rsidRPr="006A71C7">
              <w:rPr>
                <w:rFonts w:cstheme="minorHAnsi"/>
              </w:rPr>
              <w:t xml:space="preserve"> to negotiate with airlines regarding preferred rates and concessions</w:t>
            </w:r>
          </w:p>
        </w:tc>
        <w:tc>
          <w:tcPr>
            <w:tcW w:w="0" w:type="auto"/>
          </w:tcPr>
          <w:p w14:paraId="555A22BA" w14:textId="0EB59719" w:rsidR="009F58A2" w:rsidRPr="006A71C7" w:rsidRDefault="009F58A2" w:rsidP="00B22B85">
            <w:pPr>
              <w:rPr>
                <w:rFonts w:cstheme="minorHAnsi"/>
              </w:rPr>
            </w:pPr>
            <w:r w:rsidRPr="006A71C7">
              <w:rPr>
                <w:rFonts w:cstheme="minorHAnsi"/>
              </w:rPr>
              <w:t xml:space="preserve">Voluntarily offering to assist/represent </w:t>
            </w:r>
            <w:r w:rsidR="0088714E" w:rsidRPr="006A71C7">
              <w:rPr>
                <w:rFonts w:cstheme="minorHAnsi"/>
              </w:rPr>
              <w:t>DRC</w:t>
            </w:r>
            <w:r w:rsidRPr="006A71C7">
              <w:rPr>
                <w:rFonts w:cstheme="minorHAnsi"/>
              </w:rPr>
              <w:t xml:space="preserve"> in dealings with airlines</w:t>
            </w:r>
          </w:p>
        </w:tc>
        <w:tc>
          <w:tcPr>
            <w:tcW w:w="0" w:type="auto"/>
          </w:tcPr>
          <w:p w14:paraId="7DF30F49" w14:textId="77777777" w:rsidR="009F58A2" w:rsidRPr="006A71C7" w:rsidRDefault="009F58A2" w:rsidP="00B22B85">
            <w:pPr>
              <w:rPr>
                <w:rFonts w:cstheme="minorHAnsi"/>
              </w:rPr>
            </w:pPr>
            <w:r w:rsidRPr="006A71C7">
              <w:rPr>
                <w:rFonts w:cstheme="minorHAnsi"/>
              </w:rPr>
              <w:t>Semi-annual meetings to obtain competitive rates in the market and preferable fare conditions (</w:t>
            </w:r>
            <w:proofErr w:type="gramStart"/>
            <w:r w:rsidRPr="006A71C7">
              <w:rPr>
                <w:rFonts w:cstheme="minorHAnsi"/>
              </w:rPr>
              <w:t>i.e.</w:t>
            </w:r>
            <w:proofErr w:type="gramEnd"/>
            <w:r w:rsidRPr="006A71C7">
              <w:rPr>
                <w:rFonts w:cstheme="minorHAnsi"/>
              </w:rPr>
              <w:t xml:space="preserve"> ticketing, deadlines, etc.)</w:t>
            </w:r>
          </w:p>
        </w:tc>
      </w:tr>
      <w:tr w:rsidR="009F58A2" w:rsidRPr="006A71C7" w14:paraId="4D7F5F49" w14:textId="77777777" w:rsidTr="00B22B85">
        <w:tc>
          <w:tcPr>
            <w:tcW w:w="0" w:type="auto"/>
            <w:vMerge w:val="restart"/>
          </w:tcPr>
          <w:p w14:paraId="06398F68" w14:textId="77777777" w:rsidR="009F58A2" w:rsidRPr="006A71C7" w:rsidRDefault="009F58A2" w:rsidP="00B22B85">
            <w:pPr>
              <w:rPr>
                <w:rFonts w:cstheme="minorHAnsi"/>
              </w:rPr>
            </w:pPr>
            <w:r w:rsidRPr="006A71C7">
              <w:rPr>
                <w:rFonts w:cstheme="minorHAnsi"/>
              </w:rPr>
              <w:br w:type="page"/>
              <w:t>5. Service Quality</w:t>
            </w:r>
          </w:p>
        </w:tc>
        <w:tc>
          <w:tcPr>
            <w:tcW w:w="0" w:type="auto"/>
          </w:tcPr>
          <w:p w14:paraId="693F4971" w14:textId="77777777" w:rsidR="009F58A2" w:rsidRPr="006A71C7" w:rsidRDefault="009F58A2" w:rsidP="00B22B85">
            <w:pPr>
              <w:rPr>
                <w:rFonts w:cstheme="minorHAnsi"/>
              </w:rPr>
            </w:pPr>
            <w:r w:rsidRPr="006A71C7">
              <w:rPr>
                <w:rFonts w:cstheme="minorHAnsi"/>
              </w:rPr>
              <w:t>Accessibility</w:t>
            </w:r>
          </w:p>
        </w:tc>
        <w:tc>
          <w:tcPr>
            <w:tcW w:w="0" w:type="auto"/>
          </w:tcPr>
          <w:p w14:paraId="3BF16AE3" w14:textId="77777777" w:rsidR="009F58A2" w:rsidRPr="006A71C7" w:rsidRDefault="009F58A2" w:rsidP="00B22B85">
            <w:pPr>
              <w:rPr>
                <w:rFonts w:cstheme="minorHAnsi"/>
              </w:rPr>
            </w:pPr>
            <w:r w:rsidRPr="006A71C7">
              <w:rPr>
                <w:rFonts w:cstheme="minorHAnsi"/>
              </w:rPr>
              <w:t>Ability to access or approach the travel agency</w:t>
            </w:r>
          </w:p>
        </w:tc>
        <w:tc>
          <w:tcPr>
            <w:tcW w:w="0" w:type="auto"/>
          </w:tcPr>
          <w:p w14:paraId="379E6374" w14:textId="77777777" w:rsidR="009F58A2" w:rsidRPr="006A71C7" w:rsidRDefault="009F58A2" w:rsidP="00B22B85">
            <w:pPr>
              <w:rPr>
                <w:rFonts w:cstheme="minorHAnsi"/>
              </w:rPr>
            </w:pPr>
            <w:r w:rsidRPr="006A71C7">
              <w:rPr>
                <w:rFonts w:cstheme="minorHAnsi"/>
              </w:rPr>
              <w:t>Telephone: accommodate all calls</w:t>
            </w:r>
          </w:p>
          <w:p w14:paraId="525A1C93" w14:textId="77777777" w:rsidR="009F58A2" w:rsidRPr="006A71C7" w:rsidRDefault="009F58A2" w:rsidP="00B22B85">
            <w:pPr>
              <w:rPr>
                <w:rFonts w:cstheme="minorHAnsi"/>
                <w:b/>
              </w:rPr>
            </w:pPr>
            <w:r w:rsidRPr="006A71C7">
              <w:rPr>
                <w:rFonts w:cstheme="minorHAnsi"/>
                <w:b/>
              </w:rPr>
              <w:t>Emergency: 24/7 hours availability with immediate reaction is a must</w:t>
            </w:r>
          </w:p>
          <w:p w14:paraId="66071F86" w14:textId="77777777" w:rsidR="009F58A2" w:rsidRPr="006A71C7" w:rsidRDefault="009F58A2" w:rsidP="00B22B85">
            <w:pPr>
              <w:rPr>
                <w:rFonts w:cstheme="minorHAnsi"/>
              </w:rPr>
            </w:pPr>
            <w:r w:rsidRPr="006A71C7">
              <w:rPr>
                <w:rFonts w:cstheme="minorHAnsi"/>
              </w:rPr>
              <w:t>E-mail: available</w:t>
            </w:r>
          </w:p>
          <w:p w14:paraId="3A5135A4" w14:textId="77777777" w:rsidR="009F58A2" w:rsidRPr="006A71C7" w:rsidRDefault="009F58A2" w:rsidP="00B22B85">
            <w:pPr>
              <w:rPr>
                <w:rFonts w:cstheme="minorHAnsi"/>
              </w:rPr>
            </w:pPr>
            <w:r w:rsidRPr="006A71C7">
              <w:rPr>
                <w:rFonts w:cstheme="minorHAnsi"/>
              </w:rPr>
              <w:t>Website: available</w:t>
            </w:r>
          </w:p>
          <w:p w14:paraId="5883A5E0" w14:textId="77777777" w:rsidR="009F58A2" w:rsidRPr="006A71C7" w:rsidRDefault="009F58A2" w:rsidP="00B22B85">
            <w:pPr>
              <w:rPr>
                <w:rFonts w:cstheme="minorHAnsi"/>
              </w:rPr>
            </w:pPr>
          </w:p>
        </w:tc>
      </w:tr>
      <w:tr w:rsidR="009F58A2" w:rsidRPr="006A71C7" w14:paraId="2B158007" w14:textId="77777777" w:rsidTr="00B22B85">
        <w:trPr>
          <w:trHeight w:val="818"/>
        </w:trPr>
        <w:tc>
          <w:tcPr>
            <w:tcW w:w="0" w:type="auto"/>
            <w:vMerge/>
          </w:tcPr>
          <w:p w14:paraId="2A77565A" w14:textId="77777777" w:rsidR="009F58A2" w:rsidRPr="006A71C7" w:rsidRDefault="009F58A2" w:rsidP="00B22B85">
            <w:pPr>
              <w:rPr>
                <w:rFonts w:cstheme="minorHAnsi"/>
              </w:rPr>
            </w:pPr>
          </w:p>
        </w:tc>
        <w:tc>
          <w:tcPr>
            <w:tcW w:w="0" w:type="auto"/>
          </w:tcPr>
          <w:p w14:paraId="3F388493" w14:textId="77777777" w:rsidR="009F58A2" w:rsidRPr="006A71C7" w:rsidRDefault="009F58A2" w:rsidP="00B22B85">
            <w:pPr>
              <w:rPr>
                <w:rFonts w:cstheme="minorHAnsi"/>
              </w:rPr>
            </w:pPr>
            <w:r w:rsidRPr="006A71C7">
              <w:rPr>
                <w:rFonts w:cstheme="minorHAnsi"/>
              </w:rPr>
              <w:t>Responsiveness</w:t>
            </w:r>
          </w:p>
        </w:tc>
        <w:tc>
          <w:tcPr>
            <w:tcW w:w="0" w:type="auto"/>
          </w:tcPr>
          <w:p w14:paraId="7642D8FC" w14:textId="2832CBD2" w:rsidR="009F58A2" w:rsidRPr="006A71C7" w:rsidRDefault="009F58A2" w:rsidP="00B22B85">
            <w:pPr>
              <w:rPr>
                <w:rFonts w:cstheme="minorHAnsi"/>
              </w:rPr>
            </w:pPr>
            <w:r w:rsidRPr="006A71C7">
              <w:rPr>
                <w:rFonts w:cstheme="minorHAnsi"/>
              </w:rPr>
              <w:t xml:space="preserve">Willingness to help the </w:t>
            </w:r>
            <w:r w:rsidR="0088714E" w:rsidRPr="006A71C7">
              <w:rPr>
                <w:rFonts w:cstheme="minorHAnsi"/>
              </w:rPr>
              <w:t>traveler</w:t>
            </w:r>
          </w:p>
        </w:tc>
        <w:tc>
          <w:tcPr>
            <w:tcW w:w="0" w:type="auto"/>
          </w:tcPr>
          <w:p w14:paraId="7D8B36BA" w14:textId="18E0A622" w:rsidR="009F58A2" w:rsidRPr="006A71C7" w:rsidRDefault="009F58A2" w:rsidP="00B22B85">
            <w:pPr>
              <w:rPr>
                <w:rFonts w:cstheme="minorHAnsi"/>
              </w:rPr>
            </w:pPr>
            <w:r w:rsidRPr="006A71C7">
              <w:rPr>
                <w:rFonts w:cstheme="minorHAnsi"/>
              </w:rPr>
              <w:t xml:space="preserve">Regular coordination meetings with </w:t>
            </w:r>
            <w:r w:rsidR="0088714E" w:rsidRPr="006A71C7">
              <w:rPr>
                <w:rFonts w:cstheme="minorHAnsi"/>
              </w:rPr>
              <w:t>DRC</w:t>
            </w:r>
            <w:r w:rsidRPr="006A71C7">
              <w:rPr>
                <w:rFonts w:cstheme="minorHAnsi"/>
              </w:rPr>
              <w:t>: twice a year</w:t>
            </w:r>
          </w:p>
          <w:p w14:paraId="60BF6F16" w14:textId="77777777" w:rsidR="009F58A2" w:rsidRPr="006A71C7" w:rsidRDefault="009F58A2" w:rsidP="00B22B85">
            <w:pPr>
              <w:rPr>
                <w:rFonts w:cstheme="minorHAnsi"/>
              </w:rPr>
            </w:pPr>
          </w:p>
        </w:tc>
      </w:tr>
      <w:tr w:rsidR="009F58A2" w:rsidRPr="006A71C7" w14:paraId="00D64415" w14:textId="77777777" w:rsidTr="00B22B85">
        <w:tc>
          <w:tcPr>
            <w:tcW w:w="0" w:type="auto"/>
            <w:vMerge w:val="restart"/>
          </w:tcPr>
          <w:p w14:paraId="72DD48A2" w14:textId="77777777" w:rsidR="009F58A2" w:rsidRPr="006A71C7" w:rsidRDefault="009F58A2" w:rsidP="00B22B85">
            <w:pPr>
              <w:rPr>
                <w:rFonts w:cstheme="minorHAnsi"/>
              </w:rPr>
            </w:pPr>
            <w:r w:rsidRPr="006A71C7">
              <w:rPr>
                <w:rFonts w:cstheme="minorHAnsi"/>
              </w:rPr>
              <w:t>6. Problem Solving</w:t>
            </w:r>
          </w:p>
        </w:tc>
        <w:tc>
          <w:tcPr>
            <w:tcW w:w="0" w:type="auto"/>
          </w:tcPr>
          <w:p w14:paraId="2E38629E" w14:textId="77777777" w:rsidR="009F58A2" w:rsidRPr="006A71C7" w:rsidRDefault="009F58A2" w:rsidP="00B22B85">
            <w:pPr>
              <w:rPr>
                <w:rFonts w:cstheme="minorHAnsi"/>
              </w:rPr>
            </w:pPr>
            <w:r w:rsidRPr="006A71C7">
              <w:rPr>
                <w:rFonts w:cstheme="minorHAnsi"/>
              </w:rPr>
              <w:t>Refunds</w:t>
            </w:r>
          </w:p>
        </w:tc>
        <w:tc>
          <w:tcPr>
            <w:tcW w:w="0" w:type="auto"/>
          </w:tcPr>
          <w:p w14:paraId="69ED4AE2" w14:textId="048A1F29" w:rsidR="009F58A2" w:rsidRPr="006A71C7" w:rsidRDefault="009F58A2" w:rsidP="00F61B03">
            <w:pPr>
              <w:rPr>
                <w:rFonts w:cstheme="minorHAnsi"/>
              </w:rPr>
            </w:pPr>
            <w:r w:rsidRPr="006A71C7">
              <w:rPr>
                <w:rFonts w:cstheme="minorHAnsi"/>
              </w:rPr>
              <w:t>Ability to process and obtain ticket refunds on a timely basis</w:t>
            </w:r>
          </w:p>
        </w:tc>
        <w:tc>
          <w:tcPr>
            <w:tcW w:w="0" w:type="auto"/>
          </w:tcPr>
          <w:p w14:paraId="4F5EBF1B" w14:textId="77777777" w:rsidR="009F58A2" w:rsidRPr="006A71C7" w:rsidRDefault="009F58A2" w:rsidP="00B22B85">
            <w:pPr>
              <w:rPr>
                <w:rFonts w:cstheme="minorHAnsi"/>
              </w:rPr>
            </w:pPr>
            <w:r w:rsidRPr="006A71C7">
              <w:rPr>
                <w:rFonts w:cstheme="minorHAnsi"/>
              </w:rPr>
              <w:t>100% within three months from the date of cancellation</w:t>
            </w:r>
          </w:p>
        </w:tc>
      </w:tr>
      <w:tr w:rsidR="009F58A2" w:rsidRPr="006A71C7" w14:paraId="06AF2636" w14:textId="77777777" w:rsidTr="00B22B85">
        <w:tc>
          <w:tcPr>
            <w:tcW w:w="0" w:type="auto"/>
            <w:vMerge/>
          </w:tcPr>
          <w:p w14:paraId="36FE81DE" w14:textId="77777777" w:rsidR="009F58A2" w:rsidRPr="006A71C7" w:rsidRDefault="009F58A2" w:rsidP="00B22B85">
            <w:pPr>
              <w:rPr>
                <w:rFonts w:cstheme="minorHAnsi"/>
              </w:rPr>
            </w:pPr>
          </w:p>
        </w:tc>
        <w:tc>
          <w:tcPr>
            <w:tcW w:w="0" w:type="auto"/>
          </w:tcPr>
          <w:p w14:paraId="5CC8E9E1" w14:textId="77777777" w:rsidR="009F58A2" w:rsidRPr="006A71C7" w:rsidRDefault="009F58A2" w:rsidP="00B22B85">
            <w:pPr>
              <w:rPr>
                <w:rFonts w:cstheme="minorHAnsi"/>
              </w:rPr>
            </w:pPr>
            <w:r w:rsidRPr="006A71C7">
              <w:rPr>
                <w:rFonts w:cstheme="minorHAnsi"/>
              </w:rPr>
              <w:t>Complaint Handling</w:t>
            </w:r>
          </w:p>
          <w:p w14:paraId="22C145F1" w14:textId="77777777" w:rsidR="009F58A2" w:rsidRPr="006A71C7" w:rsidRDefault="009F58A2" w:rsidP="00B22B85">
            <w:pPr>
              <w:rPr>
                <w:rFonts w:cstheme="minorHAnsi"/>
              </w:rPr>
            </w:pPr>
          </w:p>
        </w:tc>
        <w:tc>
          <w:tcPr>
            <w:tcW w:w="0" w:type="auto"/>
          </w:tcPr>
          <w:p w14:paraId="6BA4E2EC" w14:textId="77777777" w:rsidR="009F58A2" w:rsidRPr="006A71C7" w:rsidRDefault="009F58A2" w:rsidP="00B22B85">
            <w:pPr>
              <w:rPr>
                <w:rFonts w:cstheme="minorHAnsi"/>
              </w:rPr>
            </w:pPr>
            <w:r w:rsidRPr="006A71C7">
              <w:rPr>
                <w:rFonts w:cstheme="minorHAnsi"/>
              </w:rPr>
              <w:t>Ability to resolve complaints</w:t>
            </w:r>
          </w:p>
        </w:tc>
        <w:tc>
          <w:tcPr>
            <w:tcW w:w="0" w:type="auto"/>
          </w:tcPr>
          <w:p w14:paraId="2FA276AA" w14:textId="77777777" w:rsidR="009F58A2" w:rsidRPr="006A71C7" w:rsidRDefault="009F58A2" w:rsidP="00B22B85">
            <w:pPr>
              <w:rPr>
                <w:rFonts w:cstheme="minorHAnsi"/>
              </w:rPr>
            </w:pPr>
            <w:r w:rsidRPr="006A71C7">
              <w:rPr>
                <w:rFonts w:cstheme="minorHAnsi"/>
              </w:rPr>
              <w:t>Timeliness: one (1) week and depending on the nature of the claim</w:t>
            </w:r>
          </w:p>
        </w:tc>
      </w:tr>
      <w:tr w:rsidR="009F58A2" w:rsidRPr="006A71C7" w14:paraId="483F81F2" w14:textId="77777777" w:rsidTr="00B22B85">
        <w:tc>
          <w:tcPr>
            <w:tcW w:w="0" w:type="auto"/>
          </w:tcPr>
          <w:p w14:paraId="08599FEA" w14:textId="77777777" w:rsidR="009F58A2" w:rsidRPr="006A71C7" w:rsidRDefault="009F58A2" w:rsidP="00B22B85">
            <w:pPr>
              <w:rPr>
                <w:rFonts w:cstheme="minorHAnsi"/>
              </w:rPr>
            </w:pPr>
            <w:r w:rsidRPr="006A71C7">
              <w:rPr>
                <w:rFonts w:cstheme="minorHAnsi"/>
              </w:rPr>
              <w:t>7. Communications</w:t>
            </w:r>
          </w:p>
        </w:tc>
        <w:tc>
          <w:tcPr>
            <w:tcW w:w="0" w:type="auto"/>
          </w:tcPr>
          <w:p w14:paraId="7158939F" w14:textId="77777777" w:rsidR="009F58A2" w:rsidRPr="006A71C7" w:rsidRDefault="009F58A2" w:rsidP="00B22B85">
            <w:pPr>
              <w:rPr>
                <w:rFonts w:cstheme="minorHAnsi"/>
              </w:rPr>
            </w:pPr>
            <w:r w:rsidRPr="006A71C7">
              <w:rPr>
                <w:rFonts w:cstheme="minorHAnsi"/>
              </w:rPr>
              <w:t>Awareness Level regarding Travel Agency Product and Services</w:t>
            </w:r>
          </w:p>
        </w:tc>
        <w:tc>
          <w:tcPr>
            <w:tcW w:w="0" w:type="auto"/>
          </w:tcPr>
          <w:p w14:paraId="6E241CC4" w14:textId="77777777" w:rsidR="009F58A2" w:rsidRPr="006A71C7" w:rsidRDefault="009F58A2" w:rsidP="00B22B85">
            <w:pPr>
              <w:rPr>
                <w:rFonts w:cstheme="minorHAnsi"/>
              </w:rPr>
            </w:pPr>
            <w:r w:rsidRPr="006A71C7">
              <w:rPr>
                <w:rFonts w:cstheme="minorHAnsi"/>
              </w:rPr>
              <w:t>Services and policies are communicated to travelers.</w:t>
            </w:r>
          </w:p>
        </w:tc>
        <w:tc>
          <w:tcPr>
            <w:tcW w:w="0" w:type="auto"/>
          </w:tcPr>
          <w:p w14:paraId="7A707B84" w14:textId="77777777" w:rsidR="009F58A2" w:rsidRPr="006A71C7" w:rsidRDefault="009F58A2" w:rsidP="00B22B85">
            <w:pPr>
              <w:rPr>
                <w:rFonts w:cstheme="minorHAnsi"/>
              </w:rPr>
            </w:pPr>
            <w:r w:rsidRPr="006A71C7">
              <w:rPr>
                <w:rFonts w:cstheme="minorHAnsi"/>
              </w:rPr>
              <w:t>Frequency of communications: Monthly</w:t>
            </w:r>
          </w:p>
        </w:tc>
      </w:tr>
      <w:tr w:rsidR="009F58A2" w:rsidRPr="006A71C7" w14:paraId="2EB76464" w14:textId="77777777" w:rsidTr="00B22B85">
        <w:tc>
          <w:tcPr>
            <w:tcW w:w="0" w:type="auto"/>
          </w:tcPr>
          <w:p w14:paraId="4768F8A8" w14:textId="77777777" w:rsidR="009F58A2" w:rsidRPr="006A71C7" w:rsidRDefault="009F58A2" w:rsidP="00B22B85">
            <w:pPr>
              <w:rPr>
                <w:rFonts w:cstheme="minorHAnsi"/>
              </w:rPr>
            </w:pPr>
            <w:r w:rsidRPr="006A71C7">
              <w:rPr>
                <w:rFonts w:cstheme="minorHAnsi"/>
              </w:rPr>
              <w:t>8. Office</w:t>
            </w:r>
          </w:p>
          <w:p w14:paraId="21181369" w14:textId="77777777" w:rsidR="009F58A2" w:rsidRPr="006A71C7" w:rsidRDefault="009F58A2" w:rsidP="00B22B85">
            <w:pPr>
              <w:rPr>
                <w:rFonts w:cstheme="minorHAnsi"/>
              </w:rPr>
            </w:pPr>
            <w:r w:rsidRPr="006A71C7">
              <w:rPr>
                <w:rFonts w:cstheme="minorHAnsi"/>
              </w:rPr>
              <w:t>premises and</w:t>
            </w:r>
          </w:p>
          <w:p w14:paraId="33AD5679" w14:textId="77777777" w:rsidR="009F58A2" w:rsidRPr="006A71C7" w:rsidRDefault="009F58A2" w:rsidP="00B22B85">
            <w:pPr>
              <w:rPr>
                <w:rFonts w:cstheme="minorHAnsi"/>
              </w:rPr>
            </w:pPr>
            <w:r w:rsidRPr="006A71C7">
              <w:rPr>
                <w:rFonts w:cstheme="minorHAnsi"/>
              </w:rPr>
              <w:t>Hours of Services</w:t>
            </w:r>
          </w:p>
        </w:tc>
        <w:tc>
          <w:tcPr>
            <w:tcW w:w="0" w:type="auto"/>
          </w:tcPr>
          <w:p w14:paraId="1BDB23B2" w14:textId="77777777" w:rsidR="009F58A2" w:rsidRPr="006A71C7" w:rsidRDefault="009F58A2" w:rsidP="00B22B85">
            <w:pPr>
              <w:rPr>
                <w:rFonts w:cstheme="minorHAnsi"/>
              </w:rPr>
            </w:pPr>
            <w:r w:rsidRPr="006A71C7">
              <w:rPr>
                <w:rFonts w:cstheme="minorHAnsi"/>
              </w:rPr>
              <w:t>Office Premises/Hours</w:t>
            </w:r>
          </w:p>
        </w:tc>
        <w:tc>
          <w:tcPr>
            <w:tcW w:w="0" w:type="auto"/>
          </w:tcPr>
          <w:p w14:paraId="40F51EEF" w14:textId="77777777" w:rsidR="009F58A2" w:rsidRPr="006A71C7" w:rsidRDefault="009F58A2" w:rsidP="00B22B85">
            <w:pPr>
              <w:rPr>
                <w:rFonts w:cstheme="minorHAnsi"/>
              </w:rPr>
            </w:pPr>
            <w:r w:rsidRPr="006A71C7">
              <w:rPr>
                <w:rFonts w:cstheme="minorHAnsi"/>
              </w:rPr>
              <w:t>Required hours/space to perform obligations</w:t>
            </w:r>
          </w:p>
        </w:tc>
        <w:tc>
          <w:tcPr>
            <w:tcW w:w="0" w:type="auto"/>
          </w:tcPr>
          <w:p w14:paraId="16B0844E" w14:textId="77777777" w:rsidR="009F58A2" w:rsidRPr="006A71C7" w:rsidRDefault="009F58A2" w:rsidP="00B22B85">
            <w:pPr>
              <w:rPr>
                <w:rFonts w:cstheme="minorHAnsi"/>
              </w:rPr>
            </w:pPr>
            <w:r w:rsidRPr="006A71C7">
              <w:rPr>
                <w:rFonts w:cstheme="minorHAnsi"/>
              </w:rPr>
              <w:t>Accommodation of calls during off-hours</w:t>
            </w:r>
          </w:p>
          <w:p w14:paraId="0CD050C6" w14:textId="77777777" w:rsidR="009F58A2" w:rsidRPr="006A71C7" w:rsidRDefault="009F58A2" w:rsidP="00B22B85">
            <w:pPr>
              <w:rPr>
                <w:rFonts w:cstheme="minorHAnsi"/>
              </w:rPr>
            </w:pPr>
            <w:r w:rsidRPr="006A71C7">
              <w:rPr>
                <w:rFonts w:cstheme="minorHAnsi"/>
              </w:rPr>
              <w:t>Zero complaints that no one was around to answer calls.</w:t>
            </w:r>
          </w:p>
        </w:tc>
      </w:tr>
    </w:tbl>
    <w:p w14:paraId="4C932D77" w14:textId="77777777" w:rsidR="009F58A2" w:rsidRPr="006A71C7" w:rsidRDefault="009F58A2" w:rsidP="009F58A2">
      <w:pPr>
        <w:rPr>
          <w:rFonts w:cstheme="minorHAnsi"/>
        </w:rPr>
      </w:pPr>
    </w:p>
    <w:p w14:paraId="4543FF9A" w14:textId="77777777" w:rsidR="009F58A2" w:rsidRPr="006A71C7" w:rsidRDefault="009F58A2" w:rsidP="009F58A2">
      <w:pPr>
        <w:rPr>
          <w:rFonts w:cstheme="minorHAnsi"/>
          <w:b/>
          <w:lang w:val="en-GB"/>
        </w:rPr>
      </w:pPr>
      <w:r w:rsidRPr="006A71C7">
        <w:rPr>
          <w:rFonts w:cstheme="minorHAnsi"/>
          <w:b/>
          <w:lang w:val="en-GB"/>
        </w:rPr>
        <w:t>REQUIREMENTS TO THE CONTRACTOR:</w:t>
      </w:r>
    </w:p>
    <w:p w14:paraId="5CB19AD3" w14:textId="77777777" w:rsidR="009F58A2" w:rsidRPr="006A71C7" w:rsidRDefault="009F58A2" w:rsidP="009F58A2">
      <w:pPr>
        <w:rPr>
          <w:rFonts w:cstheme="minorHAnsi"/>
          <w:b/>
          <w:lang w:val="en-GB"/>
        </w:rPr>
      </w:pPr>
      <w:r w:rsidRPr="006A71C7">
        <w:rPr>
          <w:rFonts w:cstheme="minorHAnsi"/>
          <w:b/>
          <w:lang w:val="en-GB"/>
        </w:rPr>
        <w:t>The successful travel agency shall have the following minimum qualifications:</w:t>
      </w:r>
    </w:p>
    <w:p w14:paraId="248D6F5D" w14:textId="51CF8A86" w:rsidR="009F58A2" w:rsidRPr="006A71C7" w:rsidRDefault="009F58A2" w:rsidP="009F58A2">
      <w:pPr>
        <w:pStyle w:val="ListParagraph"/>
        <w:numPr>
          <w:ilvl w:val="0"/>
          <w:numId w:val="1"/>
        </w:numPr>
        <w:rPr>
          <w:rFonts w:cstheme="minorHAnsi"/>
          <w:b/>
          <w:lang w:val="en-GB"/>
        </w:rPr>
      </w:pPr>
      <w:r w:rsidRPr="006A71C7">
        <w:rPr>
          <w:rFonts w:cstheme="minorHAnsi"/>
          <w:b/>
          <w:lang w:val="en-GB"/>
        </w:rPr>
        <w:t xml:space="preserve">Officially registered Travel / Ticket service provider with at least </w:t>
      </w:r>
      <w:r w:rsidR="0088714E" w:rsidRPr="006A71C7">
        <w:rPr>
          <w:rFonts w:cstheme="minorHAnsi"/>
          <w:b/>
          <w:lang w:val="en-GB"/>
        </w:rPr>
        <w:t>3</w:t>
      </w:r>
      <w:r w:rsidRPr="006A71C7">
        <w:rPr>
          <w:rFonts w:cstheme="minorHAnsi"/>
          <w:b/>
          <w:lang w:val="en-GB"/>
        </w:rPr>
        <w:t xml:space="preserve"> years of active presence on the market</w:t>
      </w:r>
    </w:p>
    <w:p w14:paraId="60F60D0A" w14:textId="692FD71C" w:rsidR="009F58A2" w:rsidRPr="006A71C7" w:rsidRDefault="009F58A2" w:rsidP="009F58A2">
      <w:pPr>
        <w:numPr>
          <w:ilvl w:val="0"/>
          <w:numId w:val="1"/>
        </w:numPr>
        <w:jc w:val="both"/>
        <w:rPr>
          <w:rFonts w:cstheme="minorHAnsi"/>
          <w:lang w:val="en-GB"/>
        </w:rPr>
      </w:pPr>
      <w:r w:rsidRPr="006A71C7">
        <w:rPr>
          <w:rFonts w:cstheme="minorHAnsi"/>
          <w:lang w:val="en-GB"/>
        </w:rPr>
        <w:t>Accredited IATA Travel Agency, duly licensed in the countr</w:t>
      </w:r>
      <w:r w:rsidR="0088714E" w:rsidRPr="006A71C7">
        <w:rPr>
          <w:rFonts w:cstheme="minorHAnsi"/>
          <w:lang w:val="en-GB"/>
        </w:rPr>
        <w:t>ies of brunch registration</w:t>
      </w:r>
      <w:r w:rsidRPr="006A71C7">
        <w:rPr>
          <w:rFonts w:cstheme="minorHAnsi"/>
          <w:lang w:val="en-GB"/>
        </w:rPr>
        <w:t xml:space="preserve">, with access to Global Distribution System (at least </w:t>
      </w:r>
      <w:r w:rsidR="0088714E" w:rsidRPr="006A71C7">
        <w:rPr>
          <w:rFonts w:cstheme="minorHAnsi"/>
          <w:lang w:val="en-GB"/>
        </w:rPr>
        <w:t>2</w:t>
      </w:r>
      <w:r w:rsidRPr="006A71C7">
        <w:rPr>
          <w:rFonts w:cstheme="minorHAnsi"/>
          <w:lang w:val="en-GB"/>
        </w:rPr>
        <w:t xml:space="preserve"> (</w:t>
      </w:r>
      <w:r w:rsidR="0088714E" w:rsidRPr="006A71C7">
        <w:rPr>
          <w:rFonts w:cstheme="minorHAnsi"/>
          <w:lang w:val="en-GB"/>
        </w:rPr>
        <w:t>two</w:t>
      </w:r>
      <w:r w:rsidRPr="006A71C7">
        <w:rPr>
          <w:rFonts w:cstheme="minorHAnsi"/>
          <w:lang w:val="en-GB"/>
        </w:rPr>
        <w:t>) years of IATA membership is required)</w:t>
      </w:r>
      <w:r w:rsidRPr="006A71C7">
        <w:rPr>
          <w:rFonts w:cstheme="minorHAnsi"/>
        </w:rPr>
        <w:t>.</w:t>
      </w:r>
    </w:p>
    <w:p w14:paraId="5A5F12B2" w14:textId="77777777" w:rsidR="009F58A2" w:rsidRPr="006A71C7" w:rsidRDefault="009F58A2" w:rsidP="009F58A2">
      <w:pPr>
        <w:numPr>
          <w:ilvl w:val="0"/>
          <w:numId w:val="1"/>
        </w:numPr>
        <w:jc w:val="both"/>
        <w:rPr>
          <w:rFonts w:cstheme="minorHAnsi"/>
          <w:lang w:val="en-GB"/>
        </w:rPr>
      </w:pPr>
      <w:r w:rsidRPr="006A71C7">
        <w:rPr>
          <w:rFonts w:cstheme="minorHAnsi"/>
          <w:lang w:val="en-GB"/>
        </w:rPr>
        <w:t>Maintains a good track record in serving international organizations, embassies, and medium to large multi-national corporations, proved by at least 3 (three) reference letters from main clients in terms of scope of cooperation/contract value.</w:t>
      </w:r>
    </w:p>
    <w:p w14:paraId="0C5D1D3F" w14:textId="77777777" w:rsidR="009F58A2" w:rsidRPr="006A71C7" w:rsidRDefault="009F58A2" w:rsidP="009F58A2">
      <w:pPr>
        <w:numPr>
          <w:ilvl w:val="0"/>
          <w:numId w:val="1"/>
        </w:numPr>
        <w:jc w:val="both"/>
        <w:rPr>
          <w:rFonts w:cstheme="minorHAnsi"/>
          <w:lang w:val="en-GB"/>
        </w:rPr>
      </w:pPr>
      <w:r w:rsidRPr="006A71C7">
        <w:rPr>
          <w:rFonts w:cstheme="minorHAnsi"/>
          <w:lang w:val="en-GB"/>
        </w:rPr>
        <w:t>Employs competent and experienced travel experts, especially in ticketing and fare computations, as evidenced by their track record in their Curriculum Vitae, corresponding to minimum requirements set below.</w:t>
      </w:r>
    </w:p>
    <w:p w14:paraId="6B37A08C" w14:textId="3612E0CB" w:rsidR="009F58A2" w:rsidRDefault="009F58A2" w:rsidP="009F58A2">
      <w:pPr>
        <w:numPr>
          <w:ilvl w:val="0"/>
          <w:numId w:val="1"/>
        </w:numPr>
        <w:jc w:val="both"/>
        <w:rPr>
          <w:rFonts w:cstheme="minorHAnsi"/>
          <w:lang w:val="en-GB"/>
        </w:rPr>
      </w:pPr>
      <w:r w:rsidRPr="006A71C7">
        <w:rPr>
          <w:rFonts w:cstheme="minorHAnsi"/>
          <w:lang w:val="en-GB"/>
        </w:rPr>
        <w:t xml:space="preserve">Financially and logistically capable of rendering services to </w:t>
      </w:r>
      <w:r w:rsidR="0088714E" w:rsidRPr="006A71C7">
        <w:rPr>
          <w:rFonts w:cstheme="minorHAnsi"/>
          <w:lang w:val="en-GB"/>
        </w:rPr>
        <w:t>DRC</w:t>
      </w:r>
      <w:r w:rsidRPr="006A71C7">
        <w:rPr>
          <w:rFonts w:cstheme="minorHAnsi"/>
          <w:lang w:val="en-GB"/>
        </w:rPr>
        <w:t xml:space="preserve"> (minimum </w:t>
      </w:r>
      <w:r w:rsidR="0088714E" w:rsidRPr="006A71C7">
        <w:rPr>
          <w:rFonts w:cstheme="minorHAnsi"/>
          <w:lang w:val="en-GB"/>
        </w:rPr>
        <w:t>1</w:t>
      </w:r>
      <w:r w:rsidRPr="006A71C7">
        <w:rPr>
          <w:rFonts w:cstheme="minorHAnsi"/>
          <w:lang w:val="en-GB"/>
        </w:rPr>
        <w:t>000 air tickets sold annually within the period of 20</w:t>
      </w:r>
      <w:r w:rsidR="0088714E" w:rsidRPr="006A71C7">
        <w:rPr>
          <w:rFonts w:cstheme="minorHAnsi"/>
          <w:lang w:val="en-GB"/>
        </w:rPr>
        <w:t>21</w:t>
      </w:r>
      <w:r w:rsidRPr="006A71C7">
        <w:rPr>
          <w:rFonts w:cstheme="minorHAnsi"/>
          <w:lang w:val="en-GB"/>
        </w:rPr>
        <w:t>-20</w:t>
      </w:r>
      <w:r w:rsidR="0088714E" w:rsidRPr="006A71C7">
        <w:rPr>
          <w:rFonts w:cstheme="minorHAnsi"/>
          <w:lang w:val="en-GB"/>
        </w:rPr>
        <w:t>22</w:t>
      </w:r>
      <w:r w:rsidRPr="006A71C7">
        <w:rPr>
          <w:rFonts w:cstheme="minorHAnsi"/>
          <w:lang w:val="en-GB"/>
        </w:rPr>
        <w:t xml:space="preserve"> and minimum </w:t>
      </w:r>
      <w:r w:rsidR="00F61B03" w:rsidRPr="006A71C7">
        <w:rPr>
          <w:rFonts w:cstheme="minorHAnsi"/>
          <w:lang w:val="en-GB"/>
        </w:rPr>
        <w:t>55</w:t>
      </w:r>
      <w:r w:rsidRPr="006A71C7">
        <w:rPr>
          <w:rFonts w:cstheme="minorHAnsi"/>
          <w:lang w:val="en-GB"/>
        </w:rPr>
        <w:t>0,000 USD turnover for the period of 20</w:t>
      </w:r>
      <w:r w:rsidR="0088714E" w:rsidRPr="006A71C7">
        <w:rPr>
          <w:rFonts w:cstheme="minorHAnsi"/>
          <w:lang w:val="en-GB"/>
        </w:rPr>
        <w:t>21</w:t>
      </w:r>
      <w:r w:rsidRPr="006A71C7">
        <w:rPr>
          <w:rFonts w:cstheme="minorHAnsi"/>
          <w:lang w:val="en-GB"/>
        </w:rPr>
        <w:t>-20</w:t>
      </w:r>
      <w:r w:rsidR="0088714E" w:rsidRPr="006A71C7">
        <w:rPr>
          <w:rFonts w:cstheme="minorHAnsi"/>
          <w:lang w:val="en-GB"/>
        </w:rPr>
        <w:t>22</w:t>
      </w:r>
      <w:r w:rsidRPr="006A71C7">
        <w:rPr>
          <w:rFonts w:cstheme="minorHAnsi"/>
          <w:lang w:val="en-GB"/>
        </w:rPr>
        <w:t xml:space="preserve"> is required).</w:t>
      </w:r>
    </w:p>
    <w:p w14:paraId="794BE9DF" w14:textId="77777777" w:rsidR="006A71C7" w:rsidRDefault="006A71C7" w:rsidP="006A71C7">
      <w:pPr>
        <w:jc w:val="both"/>
        <w:rPr>
          <w:rFonts w:cstheme="minorHAnsi"/>
          <w:lang w:val="en-GB"/>
        </w:rPr>
      </w:pPr>
    </w:p>
    <w:p w14:paraId="79AFEAF9" w14:textId="77777777" w:rsidR="006A71C7" w:rsidRPr="006A71C7" w:rsidRDefault="006A71C7" w:rsidP="006A71C7">
      <w:pPr>
        <w:jc w:val="both"/>
        <w:rPr>
          <w:rFonts w:cstheme="minorHAnsi"/>
          <w:lang w:val="en-GB"/>
        </w:rPr>
      </w:pPr>
    </w:p>
    <w:p w14:paraId="50171092" w14:textId="443B32F1" w:rsidR="009F58A2" w:rsidRPr="006A71C7" w:rsidRDefault="009F58A2" w:rsidP="009F58A2">
      <w:pPr>
        <w:numPr>
          <w:ilvl w:val="0"/>
          <w:numId w:val="1"/>
        </w:numPr>
        <w:jc w:val="both"/>
        <w:rPr>
          <w:rFonts w:cstheme="minorHAnsi"/>
          <w:lang w:val="en-GB"/>
        </w:rPr>
      </w:pPr>
      <w:r w:rsidRPr="006A71C7">
        <w:rPr>
          <w:rFonts w:cstheme="minorHAnsi"/>
          <w:lang w:val="en-GB"/>
        </w:rPr>
        <w:t>Maintains facilities of online booking/airline reservations (</w:t>
      </w:r>
      <w:proofErr w:type="gramStart"/>
      <w:r w:rsidRPr="006A71C7">
        <w:rPr>
          <w:rFonts w:cstheme="minorHAnsi"/>
          <w:lang w:val="en-GB"/>
        </w:rPr>
        <w:t>e.g.</w:t>
      </w:r>
      <w:proofErr w:type="gramEnd"/>
      <w:r w:rsidRPr="006A71C7">
        <w:rPr>
          <w:rFonts w:cstheme="minorHAnsi"/>
          <w:lang w:val="en-GB"/>
        </w:rPr>
        <w:t xml:space="preserve"> Amadeus, Sabre) – minimum one booking system is required, international ticketing, ticket printing </w:t>
      </w:r>
      <w:r w:rsidR="00700C66" w:rsidRPr="006A71C7">
        <w:rPr>
          <w:rFonts w:cstheme="minorHAnsi"/>
          <w:lang w:val="en-GB"/>
        </w:rPr>
        <w:t>facilities, international</w:t>
      </w:r>
      <w:r w:rsidRPr="006A71C7">
        <w:rPr>
          <w:rFonts w:cstheme="minorHAnsi"/>
          <w:lang w:val="en-GB"/>
        </w:rPr>
        <w:t xml:space="preserve"> visa and accommodation support.</w:t>
      </w:r>
    </w:p>
    <w:p w14:paraId="7964939C" w14:textId="5BEAD2AC" w:rsidR="009F58A2" w:rsidRPr="006A71C7" w:rsidRDefault="009F58A2" w:rsidP="009F58A2">
      <w:pPr>
        <w:numPr>
          <w:ilvl w:val="0"/>
          <w:numId w:val="1"/>
        </w:numPr>
        <w:rPr>
          <w:rFonts w:cstheme="minorHAnsi"/>
          <w:lang w:val="en-GB"/>
        </w:rPr>
      </w:pPr>
      <w:r w:rsidRPr="006A71C7">
        <w:rPr>
          <w:rFonts w:cstheme="minorHAnsi"/>
          <w:lang w:val="en-GB"/>
        </w:rPr>
        <w:t xml:space="preserve">Acceptance of </w:t>
      </w:r>
      <w:r w:rsidR="005018E0" w:rsidRPr="006A71C7">
        <w:rPr>
          <w:rFonts w:cstheme="minorHAnsi"/>
          <w:lang w:val="en-GB"/>
        </w:rPr>
        <w:t>DRC</w:t>
      </w:r>
      <w:r w:rsidRPr="006A71C7">
        <w:rPr>
          <w:rFonts w:cstheme="minorHAnsi"/>
          <w:lang w:val="en-GB"/>
        </w:rPr>
        <w:t xml:space="preserve"> General </w:t>
      </w:r>
      <w:r w:rsidR="005018E0" w:rsidRPr="006A71C7">
        <w:rPr>
          <w:rFonts w:cstheme="minorHAnsi"/>
          <w:lang w:val="en-GB"/>
        </w:rPr>
        <w:t>T</w:t>
      </w:r>
      <w:r w:rsidRPr="006A71C7">
        <w:rPr>
          <w:rFonts w:cstheme="minorHAnsi"/>
          <w:lang w:val="en-GB"/>
        </w:rPr>
        <w:t xml:space="preserve">erms and </w:t>
      </w:r>
      <w:r w:rsidR="005018E0" w:rsidRPr="006A71C7">
        <w:rPr>
          <w:rFonts w:cstheme="minorHAnsi"/>
          <w:lang w:val="en-GB"/>
        </w:rPr>
        <w:t>C</w:t>
      </w:r>
      <w:r w:rsidRPr="006A71C7">
        <w:rPr>
          <w:rFonts w:cstheme="minorHAnsi"/>
          <w:lang w:val="en-GB"/>
        </w:rPr>
        <w:t>onditions</w:t>
      </w:r>
      <w:r w:rsidR="005018E0" w:rsidRPr="006A71C7">
        <w:rPr>
          <w:rFonts w:cstheme="minorHAnsi"/>
          <w:lang w:val="en-GB"/>
        </w:rPr>
        <w:t xml:space="preserve"> for contract</w:t>
      </w:r>
      <w:r w:rsidRPr="006A71C7">
        <w:rPr>
          <w:rFonts w:cstheme="minorHAnsi"/>
          <w:lang w:val="en-GB"/>
        </w:rPr>
        <w:t>.</w:t>
      </w:r>
    </w:p>
    <w:p w14:paraId="227FD06B" w14:textId="77777777" w:rsidR="009F58A2" w:rsidRPr="006A71C7" w:rsidRDefault="009F58A2" w:rsidP="009F58A2">
      <w:pPr>
        <w:rPr>
          <w:rFonts w:cstheme="minorHAnsi"/>
          <w:b/>
          <w:lang w:val="en-GB"/>
        </w:rPr>
      </w:pPr>
      <w:r w:rsidRPr="006A71C7">
        <w:rPr>
          <w:rFonts w:cstheme="minorHAnsi"/>
          <w:b/>
          <w:lang w:val="en-GB"/>
        </w:rPr>
        <w:t>The successful travel agency shall be required to devote at least one (1) personnel with the following minimum qualifications:</w:t>
      </w:r>
    </w:p>
    <w:p w14:paraId="1C6B5F62" w14:textId="3B2E173E" w:rsidR="009F58A2" w:rsidRPr="006A71C7" w:rsidRDefault="009F58A2" w:rsidP="009F58A2">
      <w:pPr>
        <w:numPr>
          <w:ilvl w:val="0"/>
          <w:numId w:val="7"/>
        </w:numPr>
        <w:jc w:val="both"/>
        <w:rPr>
          <w:rFonts w:cstheme="minorHAnsi"/>
          <w:lang w:val="en-GB"/>
        </w:rPr>
      </w:pPr>
      <w:r w:rsidRPr="006A71C7">
        <w:rPr>
          <w:rFonts w:cstheme="minorHAnsi"/>
          <w:lang w:val="en-GB"/>
        </w:rPr>
        <w:t xml:space="preserve">Travel Expert dedicated to </w:t>
      </w:r>
      <w:r w:rsidR="005018E0" w:rsidRPr="006A71C7">
        <w:rPr>
          <w:rFonts w:cstheme="minorHAnsi"/>
          <w:lang w:val="en-GB"/>
        </w:rPr>
        <w:t>DRC</w:t>
      </w:r>
      <w:r w:rsidRPr="006A71C7">
        <w:rPr>
          <w:rFonts w:cstheme="minorHAnsi"/>
          <w:lang w:val="en-GB"/>
        </w:rPr>
        <w:t xml:space="preserve"> with a minimum of </w:t>
      </w:r>
      <w:r w:rsidR="005018E0" w:rsidRPr="006A71C7">
        <w:rPr>
          <w:rFonts w:cstheme="minorHAnsi"/>
          <w:lang w:val="en-GB"/>
        </w:rPr>
        <w:t>three</w:t>
      </w:r>
      <w:r w:rsidRPr="006A71C7">
        <w:rPr>
          <w:rFonts w:cstheme="minorHAnsi"/>
          <w:lang w:val="en-GB"/>
        </w:rPr>
        <w:t xml:space="preserve"> (</w:t>
      </w:r>
      <w:r w:rsidR="005018E0" w:rsidRPr="006A71C7">
        <w:rPr>
          <w:rFonts w:cstheme="minorHAnsi"/>
          <w:lang w:val="en-GB"/>
        </w:rPr>
        <w:t>3</w:t>
      </w:r>
      <w:r w:rsidRPr="006A71C7">
        <w:rPr>
          <w:rFonts w:cstheme="minorHAnsi"/>
          <w:lang w:val="en-GB"/>
        </w:rPr>
        <w:t>) years of practical experience in travel services management, operating the automated reservation and ticketing systems.</w:t>
      </w:r>
    </w:p>
    <w:p w14:paraId="5E36E327" w14:textId="77777777" w:rsidR="009F58A2" w:rsidRPr="006A71C7" w:rsidRDefault="009F58A2" w:rsidP="009F58A2">
      <w:pPr>
        <w:numPr>
          <w:ilvl w:val="0"/>
          <w:numId w:val="7"/>
        </w:numPr>
        <w:rPr>
          <w:rFonts w:cstheme="minorHAnsi"/>
          <w:lang w:val="en-GB"/>
        </w:rPr>
      </w:pPr>
      <w:r w:rsidRPr="006A71C7">
        <w:rPr>
          <w:rFonts w:cstheme="minorHAnsi"/>
          <w:lang w:val="en-GB"/>
        </w:rPr>
        <w:t>Has adequate authority to make decisions for the timely resolution of problems.</w:t>
      </w:r>
    </w:p>
    <w:p w14:paraId="7AB543FA" w14:textId="7B6F8E3D" w:rsidR="009F58A2" w:rsidRPr="006A71C7" w:rsidRDefault="009F58A2" w:rsidP="009F58A2">
      <w:pPr>
        <w:numPr>
          <w:ilvl w:val="0"/>
          <w:numId w:val="7"/>
        </w:numPr>
        <w:jc w:val="both"/>
        <w:rPr>
          <w:rFonts w:cstheme="minorHAnsi"/>
          <w:lang w:val="en-GB"/>
        </w:rPr>
      </w:pPr>
      <w:r w:rsidRPr="006A71C7">
        <w:rPr>
          <w:rFonts w:cstheme="minorHAnsi"/>
          <w:lang w:val="en-GB"/>
        </w:rPr>
        <w:t xml:space="preserve">Shall maintain operations necessary to support 24/7 in ad-hoc/emergencies as required by the </w:t>
      </w:r>
      <w:r w:rsidR="005018E0" w:rsidRPr="006A71C7">
        <w:rPr>
          <w:rFonts w:cstheme="minorHAnsi"/>
          <w:lang w:val="en-GB"/>
        </w:rPr>
        <w:t>DRC</w:t>
      </w:r>
      <w:r w:rsidRPr="006A71C7">
        <w:rPr>
          <w:rFonts w:cstheme="minorHAnsi"/>
          <w:lang w:val="en-GB"/>
        </w:rPr>
        <w:t xml:space="preserve">, including access of </w:t>
      </w:r>
      <w:r w:rsidR="004545A2" w:rsidRPr="006A71C7">
        <w:rPr>
          <w:rFonts w:cstheme="minorHAnsi"/>
          <w:lang w:val="en-GB"/>
        </w:rPr>
        <w:t>service,</w:t>
      </w:r>
      <w:r w:rsidRPr="006A71C7">
        <w:rPr>
          <w:rFonts w:cstheme="minorHAnsi"/>
          <w:lang w:val="en-GB"/>
        </w:rPr>
        <w:t xml:space="preserve"> and required issuing of tickets to the requested destinations.</w:t>
      </w:r>
    </w:p>
    <w:p w14:paraId="16FDD4D8" w14:textId="07274148" w:rsidR="009F58A2" w:rsidRPr="006A71C7" w:rsidRDefault="009F58A2" w:rsidP="009F58A2">
      <w:pPr>
        <w:numPr>
          <w:ilvl w:val="0"/>
          <w:numId w:val="7"/>
        </w:numPr>
        <w:rPr>
          <w:rFonts w:cstheme="minorHAnsi"/>
          <w:lang w:val="en-GB"/>
        </w:rPr>
      </w:pPr>
      <w:r w:rsidRPr="006A71C7">
        <w:rPr>
          <w:rFonts w:cstheme="minorHAnsi"/>
          <w:lang w:val="en-GB"/>
        </w:rPr>
        <w:t xml:space="preserve">Shall be fluent in </w:t>
      </w:r>
      <w:r w:rsidR="005018E0" w:rsidRPr="006A71C7">
        <w:rPr>
          <w:rFonts w:cstheme="minorHAnsi"/>
          <w:lang w:val="en-GB"/>
        </w:rPr>
        <w:t>English</w:t>
      </w:r>
      <w:r w:rsidRPr="006A71C7">
        <w:rPr>
          <w:rFonts w:cstheme="minorHAnsi"/>
          <w:lang w:val="en-GB"/>
        </w:rPr>
        <w:t>.</w:t>
      </w:r>
    </w:p>
    <w:p w14:paraId="22DB223C" w14:textId="77777777" w:rsidR="009F58A2" w:rsidRPr="006A71C7" w:rsidRDefault="009F58A2" w:rsidP="009F58A2">
      <w:pPr>
        <w:jc w:val="both"/>
        <w:rPr>
          <w:rFonts w:cstheme="minorHAnsi"/>
          <w:lang w:val="en-GB"/>
        </w:rPr>
      </w:pPr>
      <w:r w:rsidRPr="006A71C7">
        <w:rPr>
          <w:rFonts w:cstheme="minorHAnsi"/>
          <w:lang w:val="en-GB"/>
        </w:rPr>
        <w:t xml:space="preserve">The travel agency shall always have a contingency replacement plan to be enforced during periods of illness and vacations of its personnel to maintain full service under the contract. </w:t>
      </w:r>
    </w:p>
    <w:p w14:paraId="4BBD2160" w14:textId="232F9B8E" w:rsidR="009F58A2" w:rsidRPr="006A71C7" w:rsidRDefault="009F58A2" w:rsidP="009F58A2">
      <w:pPr>
        <w:jc w:val="both"/>
        <w:rPr>
          <w:rFonts w:cstheme="minorHAnsi"/>
          <w:lang w:val="en-GB"/>
        </w:rPr>
      </w:pPr>
      <w:r w:rsidRPr="006A71C7">
        <w:rPr>
          <w:rFonts w:cstheme="minorHAnsi"/>
          <w:lang w:val="en-GB"/>
        </w:rPr>
        <w:t xml:space="preserve">Suppose the travel agency decided to terminate the services of the travel expert. In that case, the travel agency must notify </w:t>
      </w:r>
      <w:r w:rsidR="005018E0" w:rsidRPr="006A71C7">
        <w:rPr>
          <w:rFonts w:cstheme="minorHAnsi"/>
          <w:lang w:val="en-GB"/>
        </w:rPr>
        <w:t>DRC</w:t>
      </w:r>
      <w:r w:rsidRPr="006A71C7">
        <w:rPr>
          <w:rFonts w:cstheme="minorHAnsi"/>
          <w:lang w:val="en-GB"/>
        </w:rPr>
        <w:t xml:space="preserve"> one month in advance and attach to the letter the Curriculum Vitae of the succeeding proposed travel expert. </w:t>
      </w:r>
      <w:r w:rsidR="005018E0" w:rsidRPr="006A71C7">
        <w:rPr>
          <w:rFonts w:cstheme="minorHAnsi"/>
          <w:lang w:val="en-GB"/>
        </w:rPr>
        <w:t>DRC</w:t>
      </w:r>
      <w:r w:rsidRPr="006A71C7">
        <w:rPr>
          <w:rFonts w:cstheme="minorHAnsi"/>
          <w:lang w:val="en-GB"/>
        </w:rPr>
        <w:t xml:space="preserve"> has the right to reject the newly nominated travel expert if not competent enough to handle travel services management.</w:t>
      </w:r>
    </w:p>
    <w:p w14:paraId="09D4B9D0" w14:textId="437A67D6" w:rsidR="009F58A2" w:rsidRPr="006A71C7" w:rsidRDefault="005018E0" w:rsidP="005018E0">
      <w:pPr>
        <w:jc w:val="both"/>
        <w:rPr>
          <w:rFonts w:cstheme="minorHAnsi"/>
          <w:lang w:val="en-CA"/>
        </w:rPr>
      </w:pPr>
      <w:r w:rsidRPr="006A71C7">
        <w:rPr>
          <w:rFonts w:cstheme="minorHAnsi"/>
          <w:lang w:val="en-GB"/>
        </w:rPr>
        <w:t>DRC</w:t>
      </w:r>
      <w:r w:rsidR="009F58A2" w:rsidRPr="006A71C7">
        <w:rPr>
          <w:rFonts w:cstheme="minorHAnsi"/>
          <w:lang w:val="en-GB"/>
        </w:rPr>
        <w:t xml:space="preserve"> reserves the right to interview the Senior Travel Experts before opening the financial proposal to finalize the technical proposal (in case of necessity).</w:t>
      </w:r>
    </w:p>
    <w:p w14:paraId="7F4BDC3A" w14:textId="77777777" w:rsidR="00F24A12" w:rsidRPr="006A71C7" w:rsidRDefault="00F24A12">
      <w:pPr>
        <w:rPr>
          <w:rFonts w:cstheme="minorHAnsi"/>
        </w:rPr>
      </w:pPr>
    </w:p>
    <w:sectPr w:rsidR="00F24A12" w:rsidRPr="006A71C7" w:rsidSect="007124CC">
      <w:headerReference w:type="default" r:id="rId11"/>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1B7CB" w14:textId="77777777" w:rsidR="004851AD" w:rsidRDefault="004851AD" w:rsidP="00E4109D">
      <w:pPr>
        <w:spacing w:after="0" w:line="240" w:lineRule="auto"/>
      </w:pPr>
      <w:r>
        <w:separator/>
      </w:r>
    </w:p>
  </w:endnote>
  <w:endnote w:type="continuationSeparator" w:id="0">
    <w:p w14:paraId="113BC8B1" w14:textId="77777777" w:rsidR="004851AD" w:rsidRDefault="004851AD" w:rsidP="00E41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9DE8F" w14:textId="77777777" w:rsidR="004851AD" w:rsidRDefault="004851AD" w:rsidP="00E4109D">
      <w:pPr>
        <w:spacing w:after="0" w:line="240" w:lineRule="auto"/>
      </w:pPr>
      <w:r>
        <w:separator/>
      </w:r>
    </w:p>
  </w:footnote>
  <w:footnote w:type="continuationSeparator" w:id="0">
    <w:p w14:paraId="609C6A0C" w14:textId="77777777" w:rsidR="004851AD" w:rsidRDefault="004851AD" w:rsidP="00E410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C5236" w14:textId="5BC50058" w:rsidR="007124CC" w:rsidRPr="007124CC" w:rsidRDefault="002D3F38" w:rsidP="007124CC">
    <w:pPr>
      <w:jc w:val="center"/>
      <w:rPr>
        <w:rFonts w:cstheme="minorHAnsi"/>
        <w:b/>
        <w:color w:val="222222"/>
        <w:lang w:val="en-GB"/>
      </w:rPr>
    </w:pPr>
    <w:r>
      <w:rPr>
        <w:noProof/>
        <w14:ligatures w14:val="standardContextual"/>
      </w:rPr>
      <w:drawing>
        <wp:anchor distT="0" distB="0" distL="114300" distR="114300" simplePos="0" relativeHeight="251658240" behindDoc="0" locked="0" layoutInCell="1" allowOverlap="1" wp14:anchorId="49CF50E7" wp14:editId="45559306">
          <wp:simplePos x="0" y="0"/>
          <wp:positionH relativeFrom="column">
            <wp:posOffset>-838200</wp:posOffset>
          </wp:positionH>
          <wp:positionV relativeFrom="paragraph">
            <wp:posOffset>-267335</wp:posOffset>
          </wp:positionV>
          <wp:extent cx="1352550" cy="697865"/>
          <wp:effectExtent l="0" t="0" r="0" b="6985"/>
          <wp:wrapSquare wrapText="bothSides"/>
          <wp:docPr id="526004552" name="Picture 1" descr="A black background with red and grey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004552" name="Picture 1" descr="A black background with red and grey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52550" cy="697865"/>
                  </a:xfrm>
                  <a:prstGeom prst="rect">
                    <a:avLst/>
                  </a:prstGeom>
                </pic:spPr>
              </pic:pic>
            </a:graphicData>
          </a:graphic>
          <wp14:sizeRelH relativeFrom="margin">
            <wp14:pctWidth>0</wp14:pctWidth>
          </wp14:sizeRelH>
          <wp14:sizeRelV relativeFrom="margin">
            <wp14:pctHeight>0</wp14:pctHeight>
          </wp14:sizeRelV>
        </wp:anchor>
      </w:drawing>
    </w:r>
    <w:r w:rsidR="007124CC" w:rsidRPr="007124CC">
      <w:rPr>
        <w:rFonts w:cstheme="minorHAnsi"/>
        <w:b/>
        <w:color w:val="222222"/>
        <w:lang w:val="en-GB"/>
      </w:rPr>
      <w:t>RFP-RO05-2023-0001</w:t>
    </w:r>
    <w:r w:rsidR="00023FAD">
      <w:rPr>
        <w:rFonts w:cstheme="minorHAnsi"/>
        <w:b/>
        <w:color w:val="222222"/>
        <w:lang w:val="en-GB"/>
      </w:rPr>
      <w:t xml:space="preserve"> </w:t>
    </w:r>
    <w:r w:rsidR="007124CC" w:rsidRPr="007124CC">
      <w:rPr>
        <w:rFonts w:cstheme="minorHAnsi"/>
        <w:b/>
        <w:color w:val="222222"/>
        <w:lang w:val="en-GB"/>
      </w:rPr>
      <w:t>Provision of Flight Ticket Booking and Travel Agent Services</w:t>
    </w:r>
  </w:p>
  <w:p w14:paraId="1B3B0B4A" w14:textId="3980DFAA" w:rsidR="007124CC" w:rsidRDefault="00712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D01E9"/>
    <w:multiLevelType w:val="hybridMultilevel"/>
    <w:tmpl w:val="FE860C0C"/>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200C3131"/>
    <w:multiLevelType w:val="hybridMultilevel"/>
    <w:tmpl w:val="B624F40A"/>
    <w:lvl w:ilvl="0" w:tplc="36469A48">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9B421E1"/>
    <w:multiLevelType w:val="hybridMultilevel"/>
    <w:tmpl w:val="C13A7580"/>
    <w:lvl w:ilvl="0" w:tplc="36469A48">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5327FF6"/>
    <w:multiLevelType w:val="hybridMultilevel"/>
    <w:tmpl w:val="B65433A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BB3940"/>
    <w:multiLevelType w:val="hybridMultilevel"/>
    <w:tmpl w:val="F45E511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3781389"/>
    <w:multiLevelType w:val="hybridMultilevel"/>
    <w:tmpl w:val="6494DF2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75976DBD"/>
    <w:multiLevelType w:val="hybridMultilevel"/>
    <w:tmpl w:val="0B564A78"/>
    <w:lvl w:ilvl="0" w:tplc="36469A4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8964251">
    <w:abstractNumId w:val="3"/>
  </w:num>
  <w:num w:numId="2" w16cid:durableId="1726761261">
    <w:abstractNumId w:val="6"/>
  </w:num>
  <w:num w:numId="3" w16cid:durableId="185675353">
    <w:abstractNumId w:val="0"/>
  </w:num>
  <w:num w:numId="4" w16cid:durableId="1459302361">
    <w:abstractNumId w:val="1"/>
  </w:num>
  <w:num w:numId="5" w16cid:durableId="1669551117">
    <w:abstractNumId w:val="2"/>
  </w:num>
  <w:num w:numId="6" w16cid:durableId="1256328799">
    <w:abstractNumId w:val="4"/>
  </w:num>
  <w:num w:numId="7" w16cid:durableId="20034651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8A2"/>
    <w:rsid w:val="00023FAD"/>
    <w:rsid w:val="001E43FD"/>
    <w:rsid w:val="002C1F3D"/>
    <w:rsid w:val="002D3F38"/>
    <w:rsid w:val="00334A2C"/>
    <w:rsid w:val="003474B2"/>
    <w:rsid w:val="004208FE"/>
    <w:rsid w:val="004545A2"/>
    <w:rsid w:val="004851AD"/>
    <w:rsid w:val="005018E0"/>
    <w:rsid w:val="006A71C7"/>
    <w:rsid w:val="006F2464"/>
    <w:rsid w:val="00700C66"/>
    <w:rsid w:val="007124CC"/>
    <w:rsid w:val="00750E33"/>
    <w:rsid w:val="00751B5F"/>
    <w:rsid w:val="0088714E"/>
    <w:rsid w:val="00931A17"/>
    <w:rsid w:val="00955651"/>
    <w:rsid w:val="00980101"/>
    <w:rsid w:val="009F58A2"/>
    <w:rsid w:val="00A92FA9"/>
    <w:rsid w:val="00B67A93"/>
    <w:rsid w:val="00C6224E"/>
    <w:rsid w:val="00E4109D"/>
    <w:rsid w:val="00E77927"/>
    <w:rsid w:val="00E77B51"/>
    <w:rsid w:val="00E91F28"/>
    <w:rsid w:val="00F14D97"/>
    <w:rsid w:val="00F24A12"/>
    <w:rsid w:val="00F61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63F3C"/>
  <w15:chartTrackingRefBased/>
  <w15:docId w15:val="{BD3D4F18-D2A3-499E-8E57-2AA78D447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8A2"/>
    <w:rPr>
      <w:kern w:val="0"/>
      <w14:ligatures w14:val="none"/>
    </w:rPr>
  </w:style>
  <w:style w:type="paragraph" w:styleId="Heading1">
    <w:name w:val="heading 1"/>
    <w:basedOn w:val="Normal"/>
    <w:next w:val="Normal"/>
    <w:link w:val="Heading1Char"/>
    <w:qFormat/>
    <w:rsid w:val="009F58A2"/>
    <w:pPr>
      <w:keepNext/>
      <w:keepLines/>
      <w:spacing w:before="240" w:after="240" w:line="240" w:lineRule="auto"/>
      <w:jc w:val="center"/>
      <w:outlineLvl w:val="0"/>
    </w:pPr>
    <w:rPr>
      <w:rFonts w:ascii="Times New Roman Bold" w:eastAsia="Times New Roman" w:hAnsi="Times New Roman Bold"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8A2"/>
    <w:rPr>
      <w:rFonts w:ascii="Times New Roman Bold" w:eastAsia="Times New Roman" w:hAnsi="Times New Roman Bold" w:cs="Times New Roman"/>
      <w:b/>
      <w:kern w:val="0"/>
      <w:sz w:val="32"/>
      <w:szCs w:val="20"/>
      <w:lang w:val="en-US"/>
      <w14:ligatures w14:val="none"/>
    </w:rPr>
  </w:style>
  <w:style w:type="paragraph" w:styleId="ListParagraph">
    <w:name w:val="List Paragraph"/>
    <w:aliases w:val="Citation List,본문(내용),List Paragraph (numbered (a)),Left Bullet L1,Bullets,Akapit z listą BS,WB Para,Абзац списка1,Lapis Bulleted List,List 100s,paragraph,normal,Normal1,Normal2,Normal3,Normal4,Normal5,Normal6,Normal7,Table,References,Body"/>
    <w:basedOn w:val="Normal"/>
    <w:link w:val="ListParagraphChar"/>
    <w:qFormat/>
    <w:rsid w:val="009F58A2"/>
    <w:pPr>
      <w:ind w:left="720"/>
      <w:contextualSpacing/>
    </w:pPr>
  </w:style>
  <w:style w:type="character" w:customStyle="1" w:styleId="ListParagraphChar">
    <w:name w:val="List Paragraph Char"/>
    <w:aliases w:val="Citation List Char,본문(내용) Char,List Paragraph (numbered (a)) Char,Left Bullet L1 Char,Bullets Char,Akapit z listą BS Char,WB Para Char,Абзац списка1 Char,Lapis Bulleted List Char,List 100s Char,paragraph Char,normal Char,Normal1 Char"/>
    <w:basedOn w:val="DefaultParagraphFont"/>
    <w:link w:val="ListParagraph"/>
    <w:qFormat/>
    <w:locked/>
    <w:rsid w:val="009F58A2"/>
    <w:rPr>
      <w:kern w:val="0"/>
      <w:lang w:val="en-US"/>
      <w14:ligatures w14:val="none"/>
    </w:rPr>
  </w:style>
  <w:style w:type="paragraph" w:styleId="FootnoteText">
    <w:name w:val="footnote text"/>
    <w:basedOn w:val="Normal"/>
    <w:link w:val="FootnoteTextChar"/>
    <w:uiPriority w:val="99"/>
    <w:semiHidden/>
    <w:unhideWhenUsed/>
    <w:rsid w:val="00E410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109D"/>
    <w:rPr>
      <w:kern w:val="0"/>
      <w:sz w:val="20"/>
      <w:szCs w:val="20"/>
      <w14:ligatures w14:val="none"/>
    </w:rPr>
  </w:style>
  <w:style w:type="character" w:styleId="FootnoteReference">
    <w:name w:val="footnote reference"/>
    <w:basedOn w:val="DefaultParagraphFont"/>
    <w:uiPriority w:val="99"/>
    <w:semiHidden/>
    <w:unhideWhenUsed/>
    <w:rsid w:val="00E4109D"/>
    <w:rPr>
      <w:vertAlign w:val="superscript"/>
    </w:rPr>
  </w:style>
  <w:style w:type="paragraph" w:styleId="Header">
    <w:name w:val="header"/>
    <w:basedOn w:val="Normal"/>
    <w:link w:val="HeaderChar"/>
    <w:uiPriority w:val="99"/>
    <w:unhideWhenUsed/>
    <w:rsid w:val="007124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24CC"/>
    <w:rPr>
      <w:kern w:val="0"/>
      <w14:ligatures w14:val="none"/>
    </w:rPr>
  </w:style>
  <w:style w:type="paragraph" w:styleId="Footer">
    <w:name w:val="footer"/>
    <w:basedOn w:val="Normal"/>
    <w:link w:val="FooterChar"/>
    <w:uiPriority w:val="99"/>
    <w:unhideWhenUsed/>
    <w:rsid w:val="007124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24C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73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9" ma:contentTypeDescription="Create a new document." ma:contentTypeScope="" ma:versionID="a9294c1cd7274348b6e3e4a9b82e2c75">
  <xsd:schema xmlns:xsd="http://www.w3.org/2001/XMLSchema" xmlns:xs="http://www.w3.org/2001/XMLSchema" xmlns:p="http://schemas.microsoft.com/office/2006/metadata/properties" xmlns:ns2="1561f53c-0d39-4033-b34d-4c07b57c348f" xmlns:ns3="9c3c388d-75c3-4bd4-a1c1-738524316511" targetNamespace="http://schemas.microsoft.com/office/2006/metadata/properties" ma:root="true" ma:fieldsID="53cac0b41a45e5c4e3f3b0db93e9bc89" ns2:_="" ns3:_="">
    <xsd:import namespace="1561f53c-0d39-4033-b34d-4c07b57c348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Props1.xml><?xml version="1.0" encoding="utf-8"?>
<ds:datastoreItem xmlns:ds="http://schemas.openxmlformats.org/officeDocument/2006/customXml" ds:itemID="{817BA6D5-4A68-4D28-A74D-B5B849A8F4E3}">
  <ds:schemaRefs>
    <ds:schemaRef ds:uri="http://schemas.microsoft.com/sharepoint/v3/contenttype/forms"/>
  </ds:schemaRefs>
</ds:datastoreItem>
</file>

<file path=customXml/itemProps2.xml><?xml version="1.0" encoding="utf-8"?>
<ds:datastoreItem xmlns:ds="http://schemas.openxmlformats.org/officeDocument/2006/customXml" ds:itemID="{892F1E8C-3CB1-4DB4-B4B0-D43BEA2FD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1f53c-0d39-4033-b34d-4c07b57c348f"/>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E2E1A-C255-4770-BC47-91880E72E9A2}">
  <ds:schemaRefs>
    <ds:schemaRef ds:uri="http://schemas.openxmlformats.org/officeDocument/2006/bibliography"/>
  </ds:schemaRefs>
</ds:datastoreItem>
</file>

<file path=customXml/itemProps4.xml><?xml version="1.0" encoding="utf-8"?>
<ds:datastoreItem xmlns:ds="http://schemas.openxmlformats.org/officeDocument/2006/customXml" ds:itemID="{F26F1994-978A-490E-BB50-1F14A714CDC4}">
  <ds:schemaRefs>
    <ds:schemaRef ds:uri="http://schemas.microsoft.com/office/2006/metadata/properties"/>
    <ds:schemaRef ds:uri="http://schemas.microsoft.com/office/infopath/2007/PartnerControls"/>
    <ds:schemaRef ds:uri="1561f53c-0d39-4033-b34d-4c07b57c348f"/>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9</Pages>
  <Words>2729</Words>
  <Characters>15560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Vadym Berest</dc:creator>
  <cp:keywords/>
  <dc:description/>
  <cp:lastModifiedBy>Vadym Berest</cp:lastModifiedBy>
  <cp:revision>13</cp:revision>
  <dcterms:created xsi:type="dcterms:W3CDTF">2023-08-06T06:30:00Z</dcterms:created>
  <dcterms:modified xsi:type="dcterms:W3CDTF">2023-08-14T10:01:00Z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GrammarlyDocumentId">
    <vt:lpwstr>7dada4cb9d14c339f5588a5012a66fcc6c55cbfc611b20931029722169308fad</vt:lpwstr>
  </property>
</Properties>
</file>